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16" w:sz="4" w:val="single"/>
          <w:left w:space="0" w:sz="0" w:val="nil"/>
          <w:bottom w:color="000000" w:space="16" w:sz="4" w:val="single"/>
          <w:right w:space="0" w:sz="0" w:val="nil"/>
          <w:between w:space="0" w:sz="0" w:val="nil"/>
        </w:pBdr>
        <w:shd w:fill="auto" w:val="clear"/>
        <w:tabs>
          <w:tab w:val="left" w:leader="none" w:pos="360"/>
          <w:tab w:val="left" w:leader="none" w:pos="720"/>
          <w:tab w:val="left" w:leader="none" w:pos="1080"/>
          <w:tab w:val="left" w:leader="none" w:pos="1440"/>
        </w:tabs>
        <w:spacing w:after="720" w:before="20" w:line="240" w:lineRule="auto"/>
        <w:ind w:left="0" w:right="0" w:firstLine="0"/>
        <w:jc w:val="both"/>
        <w:rPr>
          <w:rFonts w:ascii="Times New Roman" w:cs="Times New Roman" w:eastAsia="Times New Roman" w:hAnsi="Times New Roman"/>
          <w:b w:val="0"/>
          <w:i w:val="0"/>
          <w:smallCaps w:val="0"/>
          <w:strike w:val="0"/>
          <w:color w:val="1e1e12"/>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2"/>
          <w:sz w:val="32"/>
          <w:szCs w:val="32"/>
          <w:u w:val="none"/>
          <w:shd w:fill="auto" w:val="clear"/>
          <w:vertAlign w:val="baseline"/>
          <w:rtl w:val="0"/>
        </w:rPr>
        <w:t xml:space="preserve">A Template and Guide for the Creation of a Full Paper Submission to PAQS Congress 2024: Insert Paper Title Here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080"/>
        </w:tabs>
        <w:spacing w:after="0" w:before="0" w:line="240" w:lineRule="auto"/>
        <w:ind w:left="0" w:right="0" w:firstLine="0"/>
        <w:jc w:val="left"/>
        <w:rPr>
          <w:rFonts w:ascii="Times New Roman" w:cs="Times New Roman" w:eastAsia="Times New Roman" w:hAnsi="Times New Roman"/>
          <w:b w:val="0"/>
          <w:i w:val="0"/>
          <w:smallCaps w:val="0"/>
          <w:strike w:val="0"/>
          <w:color w:val="1e1e1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2"/>
          <w:sz w:val="24"/>
          <w:szCs w:val="24"/>
          <w:u w:val="none"/>
          <w:shd w:fill="auto" w:val="clear"/>
          <w:vertAlign w:val="baseline"/>
          <w:rtl w:val="0"/>
        </w:rPr>
        <w:t xml:space="preserve">Author1 (corresponding author), Author1 email address</w:t>
      </w:r>
      <w:r w:rsidDel="00000000" w:rsidR="00000000" w:rsidRPr="00000000">
        <w:rPr>
          <w:rFonts w:ascii="Times New Roman" w:cs="Times New Roman" w:eastAsia="Times New Roman" w:hAnsi="Times New Roman"/>
          <w:b w:val="1"/>
          <w:i w:val="0"/>
          <w:smallCaps w:val="0"/>
          <w:strike w:val="0"/>
          <w:color w:val="1e1e12"/>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080"/>
        </w:tabs>
        <w:spacing w:after="120" w:before="0" w:line="240" w:lineRule="auto"/>
        <w:ind w:left="0" w:right="0" w:firstLine="0"/>
        <w:jc w:val="left"/>
        <w:rPr>
          <w:rFonts w:ascii="Times New Roman" w:cs="Times New Roman" w:eastAsia="Times New Roman" w:hAnsi="Times New Roman"/>
          <w:b w:val="0"/>
          <w:i w:val="1"/>
          <w:smallCaps w:val="0"/>
          <w:strike w:val="0"/>
          <w:color w:val="1e1e12"/>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e1e12"/>
          <w:sz w:val="22"/>
          <w:szCs w:val="22"/>
          <w:u w:val="none"/>
          <w:shd w:fill="auto" w:val="clear"/>
          <w:vertAlign w:val="baseline"/>
          <w:rtl w:val="0"/>
        </w:rPr>
        <w:t xml:space="preserve">Author1 affiliation, Author1 Country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080"/>
        </w:tabs>
        <w:spacing w:after="0" w:before="0" w:line="240" w:lineRule="auto"/>
        <w:ind w:left="0" w:right="0" w:firstLine="0"/>
        <w:jc w:val="left"/>
        <w:rPr>
          <w:rFonts w:ascii="Times New Roman" w:cs="Times New Roman" w:eastAsia="Times New Roman" w:hAnsi="Times New Roman"/>
          <w:b w:val="0"/>
          <w:i w:val="0"/>
          <w:smallCaps w:val="0"/>
          <w:strike w:val="0"/>
          <w:color w:val="1e1e1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2"/>
          <w:sz w:val="24"/>
          <w:szCs w:val="24"/>
          <w:u w:val="none"/>
          <w:shd w:fill="auto" w:val="clear"/>
          <w:vertAlign w:val="baseline"/>
          <w:rtl w:val="0"/>
        </w:rPr>
        <w:t xml:space="preserve">Author2, Author2 email address</w:t>
      </w:r>
      <w:r w:rsidDel="00000000" w:rsidR="00000000" w:rsidRPr="00000000">
        <w:rPr>
          <w:rFonts w:ascii="Times New Roman" w:cs="Times New Roman" w:eastAsia="Times New Roman" w:hAnsi="Times New Roman"/>
          <w:b w:val="1"/>
          <w:i w:val="0"/>
          <w:smallCaps w:val="0"/>
          <w:strike w:val="0"/>
          <w:color w:val="1e1e12"/>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080"/>
        </w:tabs>
        <w:spacing w:after="120" w:before="0" w:line="240" w:lineRule="auto"/>
        <w:ind w:left="0" w:right="0" w:firstLine="0"/>
        <w:jc w:val="left"/>
        <w:rPr>
          <w:rFonts w:ascii="Times New Roman" w:cs="Times New Roman" w:eastAsia="Times New Roman" w:hAnsi="Times New Roman"/>
          <w:b w:val="0"/>
          <w:i w:val="1"/>
          <w:smallCaps w:val="0"/>
          <w:strike w:val="0"/>
          <w:color w:val="1e1e12"/>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e1e12"/>
          <w:sz w:val="22"/>
          <w:szCs w:val="22"/>
          <w:u w:val="none"/>
          <w:shd w:fill="auto" w:val="clear"/>
          <w:vertAlign w:val="baseline"/>
          <w:rtl w:val="0"/>
        </w:rPr>
        <w:t xml:space="preserve">Author2 affiliation, Author2 Country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080"/>
        </w:tabs>
        <w:spacing w:after="0" w:before="0" w:line="240" w:lineRule="auto"/>
        <w:ind w:left="0" w:right="0" w:firstLine="0"/>
        <w:jc w:val="left"/>
        <w:rPr>
          <w:rFonts w:ascii="Linux Libertine O" w:cs="Linux Libertine O" w:eastAsia="Linux Libertine O" w:hAnsi="Linux Libertine O"/>
          <w:b w:val="0"/>
          <w:i w:val="0"/>
          <w:smallCaps w:val="0"/>
          <w:strike w:val="0"/>
          <w:color w:val="1e1e1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rPr>
          <w:b w:val="1"/>
          <w:vertAlign w:val="baseline"/>
        </w:rPr>
      </w:pPr>
      <w:r w:rsidDel="00000000" w:rsidR="00000000" w:rsidRPr="00000000">
        <w:rPr>
          <w:b w:val="1"/>
          <w:vertAlign w:val="baseline"/>
          <w:rtl w:val="0"/>
        </w:rPr>
        <w:t xml:space="preserve">Abstract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prepare your paper following this template.  Abstracts cannot exceed 300 words, clearly stating the aim, objectives, how data was obtained, the principal results and major conclusions.     The submitted file should be in .doc or .docx format.  .pdf is not acceptable.  All abstracts must be written in English.  The abstract should be written in a single paragraph format.  The guidelines for writing the abstract is as follows.  Limit the first 2 sentences of the abstract to explain the background or context.  One sentence on the aim/objective/purpose of the paper. One to two sentences on the method of obtaining data for the paper.  Three to four sentences on the main findings, and implications of the findings.  Two sentences on contribution to knowledge and practice.  One to two sentences on conclusion and recommendations.  One paper cannot have more than 5 authors.  It is the corresponding author’s responsibility to submit a correct abstract. Any error in spelling, grammar or scientific fact will be reproduced as typed by the author.  Correspondence regarding the paper such as confirmation of submission, notification of acceptance or rejection and instructions for presentation will only be sent to the corresponding author. It is his/her responsibility to forward the information to all co-authors.  The presenting author is required to register for the Congress and pay the registration fee as a condition of presenting the paper.  Each registered participant is allowed a maximum of 2 presentations/papers subject to the approval of the PAQS Congress 2024 committee.</w:t>
      </w:r>
    </w:p>
    <w:p w:rsidR="00000000" w:rsidDel="00000000" w:rsidP="00000000" w:rsidRDefault="00000000" w:rsidRPr="00000000" w14:paraId="00000009">
      <w:pPr>
        <w:rPr>
          <w:vertAlign w:val="baseline"/>
        </w:rPr>
      </w:pPr>
      <w:r w:rsidDel="00000000" w:rsidR="00000000" w:rsidRPr="00000000">
        <w:rPr>
          <w:b w:val="1"/>
          <w:vertAlign w:val="baseline"/>
          <w:rtl w:val="0"/>
        </w:rPr>
        <w:t xml:space="preserve">Keywords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 to five keywords, in lower case, alphabetical order, separated by commas, finishing with full-stop.</w:t>
      </w:r>
    </w:p>
    <w:p w:rsidR="00000000" w:rsidDel="00000000" w:rsidP="00000000" w:rsidRDefault="00000000" w:rsidRPr="00000000" w14:paraId="0000000B">
      <w:pPr>
        <w:pStyle w:val="Heading1"/>
        <w:numPr>
          <w:ilvl w:val="0"/>
          <w:numId w:val="1"/>
        </w:numPr>
        <w:ind w:left="432" w:hanging="432"/>
        <w:rPr>
          <w:vertAlign w:val="baseline"/>
        </w:rPr>
      </w:pPr>
      <w:r w:rsidDel="00000000" w:rsidR="00000000" w:rsidRPr="00000000">
        <w:rPr>
          <w:b w:val="1"/>
          <w:vertAlign w:val="baseline"/>
          <w:rtl w:val="0"/>
        </w:rPr>
        <w:t xml:space="preserve">Introduction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Introduction section provides the background and context of the paper. Explain the rationale for paper, what problems need to be solved and knowledge gap.  Your paper must state the overall aim of the paper and the specific objectives to fulfil the overall aim.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paper must be divided into sections, and each section to be numbered and provided with a subtitle.  The subtitles provided throughout this template are suggestions to authors only.  Authors may use subtitles that fit their paper.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
          <w:szCs w:val="2"/>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needs to describe in general how data was obtained to satisfy the aim and objectives.  The findings and contributions of the paper should. It is also a good practice to identify who will or is expected to benefit from the findings. </w:t>
      </w:r>
      <w:r w:rsidDel="00000000" w:rsidR="00000000" w:rsidRPr="00000000">
        <w:rPr>
          <w:rtl w:val="0"/>
        </w:rPr>
      </w:r>
    </w:p>
    <w:p w:rsidR="00000000" w:rsidDel="00000000" w:rsidP="00000000" w:rsidRDefault="00000000" w:rsidRPr="00000000" w14:paraId="0000000F">
      <w:pPr>
        <w:pStyle w:val="Heading1"/>
        <w:numPr>
          <w:ilvl w:val="0"/>
          <w:numId w:val="1"/>
        </w:numPr>
        <w:ind w:left="432" w:hanging="432"/>
        <w:rPr>
          <w:vertAlign w:val="baseline"/>
        </w:rPr>
      </w:pPr>
      <w:r w:rsidDel="00000000" w:rsidR="00000000" w:rsidRPr="00000000">
        <w:rPr>
          <w:b w:val="1"/>
          <w:vertAlign w:val="baseline"/>
          <w:rtl w:val="0"/>
        </w:rPr>
        <w:t xml:space="preserve">Literature Review</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literature review should flow from general to specific. There is no strict set of rules that prescribes the numbers of references that should be presented. The referencing system used should be the Harvard system. Authors can find a complete guide to the Harvard referencing system through Taylor &amp; Francis at,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https://www.tandf.co.uk//journals/authors/style/reference/tf_X.pdf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in-text citation, please use the following format: (Ling 2000) for single author, (Ling and Gan 2020) for two authors and (Ling et al 2022) for three or more authors.  In the case of more than one article by the same first author is referenced, show it as (Ling et al 2021; 2022).</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though it is called the literature review section, the actual title </w:t>
      </w:r>
      <w:r w:rsidDel="00000000" w:rsidR="00000000" w:rsidRPr="00000000">
        <w:rPr>
          <w:rtl w:val="0"/>
        </w:rPr>
        <w:t xml:space="preserve">of section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does not have to be “Literature Review”. It can be other titles that might better represent the content of this section and the principles of the paper.</w:t>
      </w:r>
    </w:p>
    <w:p w:rsidR="00000000" w:rsidDel="00000000" w:rsidP="00000000" w:rsidRDefault="00000000" w:rsidRPr="00000000" w14:paraId="00000012">
      <w:pPr>
        <w:pStyle w:val="Heading2"/>
        <w:numPr>
          <w:ilvl w:val="1"/>
          <w:numId w:val="2"/>
        </w:numPr>
        <w:ind w:left="576" w:hanging="576"/>
        <w:rPr>
          <w:vertAlign w:val="baseline"/>
        </w:rPr>
      </w:pPr>
      <w:r w:rsidDel="00000000" w:rsidR="00000000" w:rsidRPr="00000000">
        <w:rPr>
          <w:b w:val="1"/>
          <w:vertAlign w:val="baseline"/>
          <w:rtl w:val="0"/>
        </w:rPr>
        <w:t xml:space="preserve">Level 2 Sub-sections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Starting from section 2 onwards (except for section 6 References), Level 2 subsections can be added whenever necessary by selecting Heading 2 or Heading 3 as appropriate. Note that subsection groups should be a minimum of 2 if used; if you only have 1 subsection then you do not need a subsection.</w:t>
      </w:r>
    </w:p>
    <w:p w:rsidR="00000000" w:rsidDel="00000000" w:rsidP="00000000" w:rsidRDefault="00000000" w:rsidRPr="00000000" w14:paraId="00000014">
      <w:pPr>
        <w:pStyle w:val="Heading3"/>
        <w:numPr>
          <w:ilvl w:val="2"/>
          <w:numId w:val="2"/>
        </w:numPr>
        <w:ind w:left="720" w:hanging="720"/>
        <w:rPr>
          <w:vertAlign w:val="baseline"/>
        </w:rPr>
      </w:pPr>
      <w:r w:rsidDel="00000000" w:rsidR="00000000" w:rsidRPr="00000000">
        <w:rPr>
          <w:i w:val="1"/>
          <w:vertAlign w:val="baseline"/>
          <w:rtl w:val="0"/>
        </w:rPr>
        <w:t xml:space="preserve">Level 3 Sub-sections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are not advised to use more than three levels of subsections’ nesting. </w:t>
      </w:r>
    </w:p>
    <w:p w:rsidR="00000000" w:rsidDel="00000000" w:rsidP="00000000" w:rsidRDefault="00000000" w:rsidRPr="00000000" w14:paraId="00000016">
      <w:pPr>
        <w:pStyle w:val="Heading1"/>
        <w:numPr>
          <w:ilvl w:val="0"/>
          <w:numId w:val="1"/>
        </w:numPr>
        <w:ind w:left="432" w:hanging="432"/>
        <w:rPr>
          <w:vertAlign w:val="baseline"/>
        </w:rPr>
      </w:pPr>
      <w:r w:rsidDel="00000000" w:rsidR="00000000" w:rsidRPr="00000000">
        <w:rPr>
          <w:b w:val="1"/>
          <w:vertAlign w:val="baseline"/>
          <w:rtl w:val="0"/>
        </w:rPr>
        <w:t xml:space="preserve">Methodology</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methodology of the paper should be explained.  For example how data was collected and analysed.  Note that not all papers will have a formal research methodology section as some papers might be critical reviews or practice oriented papers. </w:t>
      </w:r>
    </w:p>
    <w:p w:rsidR="00000000" w:rsidDel="00000000" w:rsidP="00000000" w:rsidRDefault="00000000" w:rsidRPr="00000000" w14:paraId="00000018">
      <w:pPr>
        <w:pStyle w:val="Heading1"/>
        <w:numPr>
          <w:ilvl w:val="0"/>
          <w:numId w:val="1"/>
        </w:numPr>
        <w:ind w:left="432" w:hanging="432"/>
        <w:rPr>
          <w:vertAlign w:val="baseline"/>
        </w:rPr>
      </w:pPr>
      <w:r w:rsidDel="00000000" w:rsidR="00000000" w:rsidRPr="00000000">
        <w:rPr>
          <w:b w:val="1"/>
          <w:vertAlign w:val="baseline"/>
          <w:rtl w:val="0"/>
        </w:rPr>
        <w:t xml:space="preserve">Findings and Discussion</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section, authors should discuss all the findings followed by an analytical discussion of the findings. This can be done, for instance, by critically demonstrating how the findings relate to the current body of knowledge in or relevant to the field of investigation. Recommendations may be offered. This section is the main contribution of the paper.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Tables and figures may be used within sections 2, 3, 4, and/or 5 to better illustrate the points made or to better present data. For tables, the table caption should be numbered (Table 1 &lt;title&gt;, Table 2 &lt;title&gt; …) and positioned at the top of the table. One space should be added after the table.   The table should be centred in the page using Times New Roman 11-point font to set it from the main text with title above the table.  Figures should be no more than 12 cm wide, centred with Figure number and title placed below the figure.</w:t>
      </w: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color w:val="000000"/>
          <w:sz w:val="22"/>
          <w:szCs w:val="22"/>
          <w:vertAlign w:val="baseline"/>
        </w:rPr>
      </w:pPr>
      <w:r w:rsidDel="00000000" w:rsidR="00000000" w:rsidRPr="00000000">
        <w:rPr>
          <w:color w:val="000000"/>
          <w:sz w:val="22"/>
          <w:szCs w:val="22"/>
          <w:vertAlign w:val="baseline"/>
          <w:rtl w:val="0"/>
        </w:rPr>
        <w:t xml:space="preserve">Table 1. Construction output</w:t>
      </w:r>
    </w:p>
    <w:p w:rsidR="00000000" w:rsidDel="00000000" w:rsidP="00000000" w:rsidRDefault="00000000" w:rsidRPr="00000000" w14:paraId="0000001C">
      <w:pPr>
        <w:rPr>
          <w:color w:val="000000"/>
          <w:sz w:val="22"/>
          <w:szCs w:val="22"/>
          <w:vertAlign w:val="baseline"/>
        </w:rPr>
      </w:pPr>
      <w:r w:rsidDel="00000000" w:rsidR="00000000" w:rsidRPr="00000000">
        <w:rPr>
          <w:rtl w:val="0"/>
        </w:rPr>
      </w:r>
    </w:p>
    <w:tbl>
      <w:tblPr>
        <w:tblStyle w:val="Table1"/>
        <w:tblW w:w="9242.999999999998" w:type="dxa"/>
        <w:jc w:val="left"/>
        <w:tblInd w:w="-108.0" w:type="dxa"/>
        <w:tblLayout w:type="fixed"/>
        <w:tblLook w:val="0000"/>
      </w:tblPr>
      <w:tblGrid>
        <w:gridCol w:w="825"/>
        <w:gridCol w:w="1115"/>
        <w:gridCol w:w="1060"/>
        <w:gridCol w:w="1060"/>
        <w:gridCol w:w="1060"/>
        <w:gridCol w:w="1043"/>
        <w:gridCol w:w="924"/>
        <w:gridCol w:w="1058"/>
        <w:gridCol w:w="1098"/>
        <w:tblGridChange w:id="0">
          <w:tblGrid>
            <w:gridCol w:w="825"/>
            <w:gridCol w:w="1115"/>
            <w:gridCol w:w="1060"/>
            <w:gridCol w:w="1060"/>
            <w:gridCol w:w="1060"/>
            <w:gridCol w:w="1043"/>
            <w:gridCol w:w="924"/>
            <w:gridCol w:w="1058"/>
            <w:gridCol w:w="1098"/>
          </w:tblGrid>
        </w:tblGridChange>
      </w:tblGrid>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1D">
            <w:pPr>
              <w:spacing w:after="120" w:lineRule="auto"/>
              <w:rPr>
                <w:color w:val="000000"/>
                <w:sz w:val="22"/>
                <w:szCs w:val="22"/>
                <w:vertAlign w:val="baseline"/>
              </w:rPr>
            </w:pPr>
            <w:r w:rsidDel="00000000" w:rsidR="00000000" w:rsidRPr="00000000">
              <w:rPr>
                <w:color w:val="000000"/>
                <w:sz w:val="22"/>
                <w:szCs w:val="22"/>
                <w:vertAlign w:val="baseline"/>
                <w:rtl w:val="0"/>
              </w:rPr>
              <w:t xml:space="preserve">Q</w:t>
            </w:r>
          </w:p>
        </w:tc>
        <w:tc>
          <w:tcPr>
            <w:tcBorders>
              <w:top w:color="000000" w:space="0" w:sz="4" w:val="single"/>
              <w:bottom w:color="000000" w:space="0" w:sz="4" w:val="single"/>
            </w:tcBorders>
            <w:vAlign w:val="top"/>
          </w:tcPr>
          <w:p w:rsidR="00000000" w:rsidDel="00000000" w:rsidP="00000000" w:rsidRDefault="00000000" w:rsidRPr="00000000" w14:paraId="0000001E">
            <w:pPr>
              <w:spacing w:after="120" w:lineRule="auto"/>
              <w:rPr>
                <w:color w:val="000000"/>
                <w:sz w:val="22"/>
                <w:szCs w:val="22"/>
                <w:vertAlign w:val="baseline"/>
              </w:rPr>
            </w:pPr>
            <w:r w:rsidDel="00000000" w:rsidR="00000000" w:rsidRPr="00000000">
              <w:rPr>
                <w:color w:val="000000"/>
                <w:sz w:val="22"/>
                <w:szCs w:val="22"/>
                <w:vertAlign w:val="baseline"/>
                <w:rtl w:val="0"/>
              </w:rPr>
              <w:t xml:space="preserve">2020 ($ in million)</w:t>
            </w:r>
          </w:p>
        </w:tc>
        <w:tc>
          <w:tcPr>
            <w:tcBorders>
              <w:top w:color="000000" w:space="0" w:sz="4" w:val="single"/>
              <w:bottom w:color="000000" w:space="0" w:sz="4" w:val="single"/>
            </w:tcBorders>
            <w:vAlign w:val="top"/>
          </w:tcPr>
          <w:p w:rsidR="00000000" w:rsidDel="00000000" w:rsidP="00000000" w:rsidRDefault="00000000" w:rsidRPr="00000000" w14:paraId="0000001F">
            <w:pPr>
              <w:spacing w:after="120" w:lineRule="auto"/>
              <w:rPr>
                <w:color w:val="000000"/>
                <w:sz w:val="22"/>
                <w:szCs w:val="22"/>
                <w:vertAlign w:val="baseline"/>
              </w:rPr>
            </w:pPr>
            <w:r w:rsidDel="00000000" w:rsidR="00000000" w:rsidRPr="00000000">
              <w:rPr>
                <w:color w:val="000000"/>
                <w:sz w:val="22"/>
                <w:szCs w:val="22"/>
                <w:vertAlign w:val="baseline"/>
                <w:rtl w:val="0"/>
              </w:rPr>
              <w:t xml:space="preserve">2019 ($ in million)</w:t>
            </w:r>
          </w:p>
        </w:tc>
        <w:tc>
          <w:tcPr>
            <w:tcBorders>
              <w:top w:color="000000" w:space="0" w:sz="4" w:val="single"/>
              <w:bottom w:color="000000" w:space="0" w:sz="4" w:val="single"/>
            </w:tcBorders>
            <w:vAlign w:val="top"/>
          </w:tcPr>
          <w:p w:rsidR="00000000" w:rsidDel="00000000" w:rsidP="00000000" w:rsidRDefault="00000000" w:rsidRPr="00000000" w14:paraId="00000020">
            <w:pPr>
              <w:spacing w:after="120" w:lineRule="auto"/>
              <w:rPr>
                <w:color w:val="000000"/>
                <w:sz w:val="22"/>
                <w:szCs w:val="22"/>
                <w:vertAlign w:val="baseline"/>
              </w:rPr>
            </w:pPr>
            <w:r w:rsidDel="00000000" w:rsidR="00000000" w:rsidRPr="00000000">
              <w:rPr>
                <w:color w:val="000000"/>
                <w:sz w:val="22"/>
                <w:szCs w:val="22"/>
                <w:vertAlign w:val="baseline"/>
                <w:rtl w:val="0"/>
              </w:rPr>
              <w:t xml:space="preserve">2018 ($ in million)</w:t>
            </w:r>
          </w:p>
        </w:tc>
        <w:tc>
          <w:tcPr>
            <w:tcBorders>
              <w:top w:color="000000" w:space="0" w:sz="4" w:val="single"/>
              <w:bottom w:color="000000" w:space="0" w:sz="4" w:val="single"/>
            </w:tcBorders>
            <w:vAlign w:val="top"/>
          </w:tcPr>
          <w:p w:rsidR="00000000" w:rsidDel="00000000" w:rsidP="00000000" w:rsidRDefault="00000000" w:rsidRPr="00000000" w14:paraId="00000021">
            <w:pPr>
              <w:spacing w:after="120" w:lineRule="auto"/>
              <w:rPr>
                <w:color w:val="000000"/>
                <w:sz w:val="22"/>
                <w:szCs w:val="22"/>
                <w:vertAlign w:val="baseline"/>
              </w:rPr>
            </w:pPr>
            <w:r w:rsidDel="00000000" w:rsidR="00000000" w:rsidRPr="00000000">
              <w:rPr>
                <w:color w:val="000000"/>
                <w:sz w:val="22"/>
                <w:szCs w:val="22"/>
                <w:vertAlign w:val="baseline"/>
                <w:rtl w:val="0"/>
              </w:rPr>
              <w:t xml:space="preserve">2017 ($ in million)</w:t>
            </w:r>
          </w:p>
        </w:tc>
        <w:tc>
          <w:tcPr>
            <w:tcBorders>
              <w:top w:color="000000" w:space="0" w:sz="4" w:val="single"/>
              <w:bottom w:color="000000" w:space="0" w:sz="4" w:val="single"/>
            </w:tcBorders>
            <w:vAlign w:val="top"/>
          </w:tcPr>
          <w:p w:rsidR="00000000" w:rsidDel="00000000" w:rsidP="00000000" w:rsidRDefault="00000000" w:rsidRPr="00000000" w14:paraId="00000022">
            <w:pPr>
              <w:spacing w:after="120" w:lineRule="auto"/>
              <w:rPr>
                <w:color w:val="000000"/>
                <w:sz w:val="22"/>
                <w:szCs w:val="22"/>
                <w:vertAlign w:val="baseline"/>
              </w:rPr>
            </w:pPr>
            <w:r w:rsidDel="00000000" w:rsidR="00000000" w:rsidRPr="00000000">
              <w:rPr>
                <w:color w:val="000000"/>
                <w:sz w:val="22"/>
                <w:szCs w:val="22"/>
                <w:vertAlign w:val="baseline"/>
                <w:rtl w:val="0"/>
              </w:rPr>
              <w:t xml:space="preserve">YoY change (2020 vs 2019)</w:t>
            </w:r>
          </w:p>
        </w:tc>
        <w:tc>
          <w:tcPr>
            <w:tcBorders>
              <w:top w:color="000000" w:space="0" w:sz="4" w:val="single"/>
              <w:bottom w:color="000000" w:space="0" w:sz="4" w:val="single"/>
            </w:tcBorders>
            <w:vAlign w:val="top"/>
          </w:tcPr>
          <w:p w:rsidR="00000000" w:rsidDel="00000000" w:rsidP="00000000" w:rsidRDefault="00000000" w:rsidRPr="00000000" w14:paraId="00000023">
            <w:pPr>
              <w:spacing w:after="120" w:lineRule="auto"/>
              <w:rPr>
                <w:color w:val="000000"/>
                <w:sz w:val="22"/>
                <w:szCs w:val="22"/>
                <w:vertAlign w:val="baseline"/>
              </w:rPr>
            </w:pPr>
            <w:r w:rsidDel="00000000" w:rsidR="00000000" w:rsidRPr="00000000">
              <w:rPr>
                <w:color w:val="000000"/>
                <w:sz w:val="22"/>
                <w:szCs w:val="22"/>
                <w:vertAlign w:val="baseline"/>
                <w:rtl w:val="0"/>
              </w:rPr>
              <w:t xml:space="preserve">YoY change (2020 vs 2018)</w:t>
            </w:r>
          </w:p>
        </w:tc>
        <w:tc>
          <w:tcPr>
            <w:tcBorders>
              <w:top w:color="000000" w:space="0" w:sz="4" w:val="single"/>
              <w:bottom w:color="000000" w:space="0" w:sz="4" w:val="single"/>
            </w:tcBorders>
            <w:vAlign w:val="top"/>
          </w:tcPr>
          <w:p w:rsidR="00000000" w:rsidDel="00000000" w:rsidP="00000000" w:rsidRDefault="00000000" w:rsidRPr="00000000" w14:paraId="00000024">
            <w:pPr>
              <w:spacing w:after="120" w:lineRule="auto"/>
              <w:rPr>
                <w:color w:val="000000"/>
                <w:sz w:val="22"/>
                <w:szCs w:val="22"/>
                <w:vertAlign w:val="baseline"/>
              </w:rPr>
            </w:pPr>
            <w:r w:rsidDel="00000000" w:rsidR="00000000" w:rsidRPr="00000000">
              <w:rPr>
                <w:color w:val="000000"/>
                <w:sz w:val="22"/>
                <w:szCs w:val="22"/>
                <w:vertAlign w:val="baseline"/>
                <w:rtl w:val="0"/>
              </w:rPr>
              <w:t xml:space="preserve">YoY change (2020 vs 2017)</w:t>
            </w:r>
          </w:p>
        </w:tc>
        <w:tc>
          <w:tcPr>
            <w:tcBorders>
              <w:top w:color="000000" w:space="0" w:sz="4" w:val="single"/>
              <w:bottom w:color="000000" w:space="0" w:sz="4" w:val="single"/>
            </w:tcBorders>
            <w:vAlign w:val="top"/>
          </w:tcPr>
          <w:p w:rsidR="00000000" w:rsidDel="00000000" w:rsidP="00000000" w:rsidRDefault="00000000" w:rsidRPr="00000000" w14:paraId="00000025">
            <w:pPr>
              <w:spacing w:after="120" w:lineRule="auto"/>
              <w:rPr>
                <w:color w:val="000000"/>
                <w:sz w:val="22"/>
                <w:szCs w:val="22"/>
                <w:vertAlign w:val="baseline"/>
              </w:rPr>
            </w:pPr>
            <w:r w:rsidDel="00000000" w:rsidR="00000000" w:rsidRPr="00000000">
              <w:rPr>
                <w:color w:val="000000"/>
                <w:sz w:val="22"/>
                <w:szCs w:val="22"/>
                <w:vertAlign w:val="baseline"/>
                <w:rtl w:val="0"/>
              </w:rPr>
              <w:t xml:space="preserve">Average YoY change</w:t>
            </w:r>
          </w:p>
        </w:tc>
      </w:tr>
      <w:tr>
        <w:trPr>
          <w:cantSplit w:val="0"/>
          <w:tblHeader w:val="0"/>
        </w:trPr>
        <w:tc>
          <w:tcPr>
            <w:tcBorders>
              <w:top w:color="000000" w:space="0" w:sz="4" w:val="single"/>
            </w:tcBorders>
            <w:vAlign w:val="top"/>
          </w:tcPr>
          <w:p w:rsidR="00000000" w:rsidDel="00000000" w:rsidP="00000000" w:rsidRDefault="00000000" w:rsidRPr="00000000" w14:paraId="00000026">
            <w:pPr>
              <w:spacing w:after="120" w:lineRule="auto"/>
              <w:rPr>
                <w:color w:val="000000"/>
                <w:sz w:val="22"/>
                <w:szCs w:val="22"/>
                <w:vertAlign w:val="baseline"/>
              </w:rPr>
            </w:pPr>
            <w:r w:rsidDel="00000000" w:rsidR="00000000" w:rsidRPr="00000000">
              <w:rPr>
                <w:color w:val="000000"/>
                <w:sz w:val="22"/>
                <w:szCs w:val="22"/>
                <w:vertAlign w:val="baseline"/>
                <w:rtl w:val="0"/>
              </w:rPr>
              <w:t xml:space="preserve">Q1</w:t>
            </w:r>
          </w:p>
        </w:tc>
        <w:tc>
          <w:tcPr>
            <w:tcBorders>
              <w:top w:color="000000" w:space="0" w:sz="4" w:val="single"/>
            </w:tcBorders>
            <w:vAlign w:val="top"/>
          </w:tcPr>
          <w:p w:rsidR="00000000" w:rsidDel="00000000" w:rsidP="00000000" w:rsidRDefault="00000000" w:rsidRPr="00000000" w14:paraId="00000027">
            <w:pPr>
              <w:spacing w:after="120" w:lineRule="auto"/>
              <w:rPr>
                <w:color w:val="000000"/>
                <w:sz w:val="22"/>
                <w:szCs w:val="22"/>
                <w:vertAlign w:val="baseline"/>
              </w:rPr>
            </w:pPr>
            <w:r w:rsidDel="00000000" w:rsidR="00000000" w:rsidRPr="00000000">
              <w:rPr>
                <w:color w:val="000000"/>
                <w:sz w:val="22"/>
                <w:szCs w:val="22"/>
                <w:vertAlign w:val="baseline"/>
                <w:rtl w:val="0"/>
              </w:rPr>
              <w:t xml:space="preserve">7,403.46</w:t>
            </w:r>
          </w:p>
        </w:tc>
        <w:tc>
          <w:tcPr>
            <w:tcBorders>
              <w:top w:color="000000" w:space="0" w:sz="4" w:val="single"/>
            </w:tcBorders>
            <w:vAlign w:val="top"/>
          </w:tcPr>
          <w:p w:rsidR="00000000" w:rsidDel="00000000" w:rsidP="00000000" w:rsidRDefault="00000000" w:rsidRPr="00000000" w14:paraId="00000028">
            <w:pPr>
              <w:spacing w:after="120" w:lineRule="auto"/>
              <w:rPr>
                <w:color w:val="000000"/>
                <w:sz w:val="22"/>
                <w:szCs w:val="22"/>
                <w:vertAlign w:val="baseline"/>
              </w:rPr>
            </w:pPr>
            <w:r w:rsidDel="00000000" w:rsidR="00000000" w:rsidRPr="00000000">
              <w:rPr>
                <w:color w:val="000000"/>
                <w:sz w:val="22"/>
                <w:szCs w:val="22"/>
                <w:vertAlign w:val="baseline"/>
                <w:rtl w:val="0"/>
              </w:rPr>
              <w:t xml:space="preserve">7,085.75</w:t>
            </w:r>
          </w:p>
        </w:tc>
        <w:tc>
          <w:tcPr>
            <w:tcBorders>
              <w:top w:color="000000" w:space="0" w:sz="4" w:val="single"/>
            </w:tcBorders>
            <w:vAlign w:val="top"/>
          </w:tcPr>
          <w:p w:rsidR="00000000" w:rsidDel="00000000" w:rsidP="00000000" w:rsidRDefault="00000000" w:rsidRPr="00000000" w14:paraId="00000029">
            <w:pPr>
              <w:spacing w:after="120" w:lineRule="auto"/>
              <w:rPr>
                <w:color w:val="000000"/>
                <w:sz w:val="22"/>
                <w:szCs w:val="22"/>
                <w:vertAlign w:val="baseline"/>
              </w:rPr>
            </w:pPr>
            <w:r w:rsidDel="00000000" w:rsidR="00000000" w:rsidRPr="00000000">
              <w:rPr>
                <w:color w:val="000000"/>
                <w:sz w:val="22"/>
                <w:szCs w:val="22"/>
                <w:vertAlign w:val="baseline"/>
                <w:rtl w:val="0"/>
              </w:rPr>
              <w:t xml:space="preserve">6,741.56</w:t>
            </w:r>
          </w:p>
        </w:tc>
        <w:tc>
          <w:tcPr>
            <w:tcBorders>
              <w:top w:color="000000" w:space="0" w:sz="4" w:val="single"/>
            </w:tcBorders>
            <w:vAlign w:val="top"/>
          </w:tcPr>
          <w:p w:rsidR="00000000" w:rsidDel="00000000" w:rsidP="00000000" w:rsidRDefault="00000000" w:rsidRPr="00000000" w14:paraId="0000002A">
            <w:pPr>
              <w:spacing w:after="120" w:lineRule="auto"/>
              <w:rPr>
                <w:color w:val="000000"/>
                <w:sz w:val="22"/>
                <w:szCs w:val="22"/>
                <w:vertAlign w:val="baseline"/>
              </w:rPr>
            </w:pPr>
            <w:r w:rsidDel="00000000" w:rsidR="00000000" w:rsidRPr="00000000">
              <w:rPr>
                <w:color w:val="000000"/>
                <w:sz w:val="22"/>
                <w:szCs w:val="22"/>
                <w:vertAlign w:val="baseline"/>
                <w:rtl w:val="0"/>
              </w:rPr>
              <w:t xml:space="preserve">7,545.46</w:t>
            </w:r>
          </w:p>
        </w:tc>
        <w:tc>
          <w:tcPr>
            <w:tcBorders>
              <w:top w:color="000000" w:space="0" w:sz="4" w:val="single"/>
            </w:tcBorders>
          </w:tcPr>
          <w:p w:rsidR="00000000" w:rsidDel="00000000" w:rsidP="00000000" w:rsidRDefault="00000000" w:rsidRPr="00000000" w14:paraId="0000002B">
            <w:pPr>
              <w:spacing w:after="120" w:lineRule="auto"/>
              <w:rPr>
                <w:color w:val="000000"/>
                <w:sz w:val="22"/>
                <w:szCs w:val="22"/>
                <w:vertAlign w:val="baseline"/>
              </w:rPr>
            </w:pPr>
            <w:r w:rsidDel="00000000" w:rsidR="00000000" w:rsidRPr="00000000">
              <w:rPr>
                <w:color w:val="000000"/>
                <w:sz w:val="22"/>
                <w:szCs w:val="22"/>
                <w:vertAlign w:val="baseline"/>
                <w:rtl w:val="0"/>
              </w:rPr>
              <w:t xml:space="preserve">4.5%</w:t>
            </w:r>
          </w:p>
        </w:tc>
        <w:tc>
          <w:tcPr>
            <w:tcBorders>
              <w:top w:color="000000" w:space="0" w:sz="4" w:val="single"/>
            </w:tcBorders>
          </w:tcPr>
          <w:p w:rsidR="00000000" w:rsidDel="00000000" w:rsidP="00000000" w:rsidRDefault="00000000" w:rsidRPr="00000000" w14:paraId="0000002C">
            <w:pPr>
              <w:spacing w:after="120" w:lineRule="auto"/>
              <w:rPr>
                <w:color w:val="000000"/>
                <w:sz w:val="22"/>
                <w:szCs w:val="22"/>
                <w:vertAlign w:val="baseline"/>
              </w:rPr>
            </w:pPr>
            <w:r w:rsidDel="00000000" w:rsidR="00000000" w:rsidRPr="00000000">
              <w:rPr>
                <w:color w:val="000000"/>
                <w:sz w:val="22"/>
                <w:szCs w:val="22"/>
                <w:vertAlign w:val="baseline"/>
                <w:rtl w:val="0"/>
              </w:rPr>
              <w:t xml:space="preserve">9.8%</w:t>
            </w:r>
          </w:p>
        </w:tc>
        <w:tc>
          <w:tcPr>
            <w:tcBorders>
              <w:top w:color="000000" w:space="0" w:sz="4" w:val="single"/>
            </w:tcBorders>
          </w:tcPr>
          <w:p w:rsidR="00000000" w:rsidDel="00000000" w:rsidP="00000000" w:rsidRDefault="00000000" w:rsidRPr="00000000" w14:paraId="0000002D">
            <w:pPr>
              <w:spacing w:after="120" w:lineRule="auto"/>
              <w:rPr>
                <w:color w:val="000000"/>
                <w:sz w:val="22"/>
                <w:szCs w:val="22"/>
                <w:vertAlign w:val="baseline"/>
              </w:rPr>
            </w:pPr>
            <w:r w:rsidDel="00000000" w:rsidR="00000000" w:rsidRPr="00000000">
              <w:rPr>
                <w:color w:val="000000"/>
                <w:sz w:val="22"/>
                <w:szCs w:val="22"/>
                <w:vertAlign w:val="baseline"/>
                <w:rtl w:val="0"/>
              </w:rPr>
              <w:t xml:space="preserve">-1.9%</w:t>
            </w:r>
          </w:p>
        </w:tc>
        <w:tc>
          <w:tcPr>
            <w:tcBorders>
              <w:top w:color="000000" w:space="0" w:sz="4" w:val="single"/>
            </w:tcBorders>
          </w:tcPr>
          <w:p w:rsidR="00000000" w:rsidDel="00000000" w:rsidP="00000000" w:rsidRDefault="00000000" w:rsidRPr="00000000" w14:paraId="0000002E">
            <w:pPr>
              <w:spacing w:after="120" w:lineRule="auto"/>
              <w:rPr>
                <w:color w:val="000000"/>
                <w:sz w:val="22"/>
                <w:szCs w:val="22"/>
                <w:vertAlign w:val="baseline"/>
              </w:rPr>
            </w:pPr>
            <w:r w:rsidDel="00000000" w:rsidR="00000000" w:rsidRPr="00000000">
              <w:rPr>
                <w:color w:val="000000"/>
                <w:sz w:val="22"/>
                <w:szCs w:val="22"/>
                <w:vertAlign w:val="baseline"/>
                <w:rtl w:val="0"/>
              </w:rPr>
              <w:t xml:space="preserve">4.1%</w:t>
            </w:r>
          </w:p>
        </w:tc>
      </w:tr>
      <w:tr>
        <w:trPr>
          <w:cantSplit w:val="0"/>
          <w:tblHeader w:val="0"/>
        </w:trPr>
        <w:tc>
          <w:tcPr>
            <w:vAlign w:val="top"/>
          </w:tcPr>
          <w:p w:rsidR="00000000" w:rsidDel="00000000" w:rsidP="00000000" w:rsidRDefault="00000000" w:rsidRPr="00000000" w14:paraId="0000002F">
            <w:pPr>
              <w:spacing w:after="120" w:lineRule="auto"/>
              <w:rPr>
                <w:color w:val="000000"/>
                <w:sz w:val="22"/>
                <w:szCs w:val="22"/>
                <w:vertAlign w:val="baseline"/>
              </w:rPr>
            </w:pPr>
            <w:r w:rsidDel="00000000" w:rsidR="00000000" w:rsidRPr="00000000">
              <w:rPr>
                <w:color w:val="000000"/>
                <w:sz w:val="22"/>
                <w:szCs w:val="22"/>
                <w:vertAlign w:val="baseline"/>
                <w:rtl w:val="0"/>
              </w:rPr>
              <w:t xml:space="preserve">Q2</w:t>
            </w:r>
          </w:p>
        </w:tc>
        <w:tc>
          <w:tcPr>
            <w:vAlign w:val="top"/>
          </w:tcPr>
          <w:p w:rsidR="00000000" w:rsidDel="00000000" w:rsidP="00000000" w:rsidRDefault="00000000" w:rsidRPr="00000000" w14:paraId="00000030">
            <w:pPr>
              <w:spacing w:after="120" w:lineRule="auto"/>
              <w:rPr>
                <w:color w:val="000000"/>
                <w:sz w:val="22"/>
                <w:szCs w:val="22"/>
                <w:vertAlign w:val="baseline"/>
              </w:rPr>
            </w:pPr>
            <w:r w:rsidDel="00000000" w:rsidR="00000000" w:rsidRPr="00000000">
              <w:rPr>
                <w:color w:val="000000"/>
                <w:sz w:val="22"/>
                <w:szCs w:val="22"/>
                <w:vertAlign w:val="baseline"/>
                <w:rtl w:val="0"/>
              </w:rPr>
              <w:t xml:space="preserve">3,199.28</w:t>
            </w:r>
          </w:p>
        </w:tc>
        <w:tc>
          <w:tcPr>
            <w:vAlign w:val="top"/>
          </w:tcPr>
          <w:p w:rsidR="00000000" w:rsidDel="00000000" w:rsidP="00000000" w:rsidRDefault="00000000" w:rsidRPr="00000000" w14:paraId="00000031">
            <w:pPr>
              <w:spacing w:after="120" w:lineRule="auto"/>
              <w:rPr>
                <w:color w:val="000000"/>
                <w:sz w:val="22"/>
                <w:szCs w:val="22"/>
                <w:vertAlign w:val="baseline"/>
              </w:rPr>
            </w:pPr>
            <w:r w:rsidDel="00000000" w:rsidR="00000000" w:rsidRPr="00000000">
              <w:rPr>
                <w:color w:val="000000"/>
                <w:sz w:val="22"/>
                <w:szCs w:val="22"/>
                <w:vertAlign w:val="baseline"/>
                <w:rtl w:val="0"/>
              </w:rPr>
              <w:t xml:space="preserve">6,758.00</w:t>
            </w:r>
          </w:p>
        </w:tc>
        <w:tc>
          <w:tcPr>
            <w:vAlign w:val="top"/>
          </w:tcPr>
          <w:p w:rsidR="00000000" w:rsidDel="00000000" w:rsidP="00000000" w:rsidRDefault="00000000" w:rsidRPr="00000000" w14:paraId="00000032">
            <w:pPr>
              <w:spacing w:after="120" w:lineRule="auto"/>
              <w:rPr>
                <w:color w:val="000000"/>
                <w:sz w:val="22"/>
                <w:szCs w:val="22"/>
                <w:vertAlign w:val="baseline"/>
              </w:rPr>
            </w:pPr>
            <w:r w:rsidDel="00000000" w:rsidR="00000000" w:rsidRPr="00000000">
              <w:rPr>
                <w:color w:val="000000"/>
                <w:sz w:val="22"/>
                <w:szCs w:val="22"/>
                <w:vertAlign w:val="baseline"/>
                <w:rtl w:val="0"/>
              </w:rPr>
              <w:t xml:space="preserve">6,471.96</w:t>
            </w:r>
          </w:p>
        </w:tc>
        <w:tc>
          <w:tcPr>
            <w:vAlign w:val="top"/>
          </w:tcPr>
          <w:p w:rsidR="00000000" w:rsidDel="00000000" w:rsidP="00000000" w:rsidRDefault="00000000" w:rsidRPr="00000000" w14:paraId="00000033">
            <w:pPr>
              <w:spacing w:after="120" w:lineRule="auto"/>
              <w:rPr>
                <w:color w:val="000000"/>
                <w:sz w:val="22"/>
                <w:szCs w:val="22"/>
                <w:vertAlign w:val="baseline"/>
              </w:rPr>
            </w:pPr>
            <w:r w:rsidDel="00000000" w:rsidR="00000000" w:rsidRPr="00000000">
              <w:rPr>
                <w:color w:val="000000"/>
                <w:sz w:val="22"/>
                <w:szCs w:val="22"/>
                <w:vertAlign w:val="baseline"/>
                <w:rtl w:val="0"/>
              </w:rPr>
              <w:t xml:space="preserve">6,776.64</w:t>
            </w:r>
          </w:p>
        </w:tc>
        <w:tc>
          <w:tcPr/>
          <w:p w:rsidR="00000000" w:rsidDel="00000000" w:rsidP="00000000" w:rsidRDefault="00000000" w:rsidRPr="00000000" w14:paraId="00000034">
            <w:pPr>
              <w:spacing w:after="120" w:lineRule="auto"/>
              <w:rPr>
                <w:color w:val="000000"/>
                <w:sz w:val="22"/>
                <w:szCs w:val="22"/>
                <w:vertAlign w:val="baseline"/>
              </w:rPr>
            </w:pPr>
            <w:r w:rsidDel="00000000" w:rsidR="00000000" w:rsidRPr="00000000">
              <w:rPr>
                <w:color w:val="000000"/>
                <w:sz w:val="22"/>
                <w:szCs w:val="22"/>
                <w:vertAlign w:val="baseline"/>
                <w:rtl w:val="0"/>
              </w:rPr>
              <w:t xml:space="preserve">-52.7%</w:t>
            </w:r>
          </w:p>
        </w:tc>
        <w:tc>
          <w:tcPr/>
          <w:p w:rsidR="00000000" w:rsidDel="00000000" w:rsidP="00000000" w:rsidRDefault="00000000" w:rsidRPr="00000000" w14:paraId="00000035">
            <w:pPr>
              <w:spacing w:after="120" w:lineRule="auto"/>
              <w:rPr>
                <w:color w:val="000000"/>
                <w:sz w:val="22"/>
                <w:szCs w:val="22"/>
                <w:vertAlign w:val="baseline"/>
              </w:rPr>
            </w:pPr>
            <w:r w:rsidDel="00000000" w:rsidR="00000000" w:rsidRPr="00000000">
              <w:rPr>
                <w:color w:val="000000"/>
                <w:sz w:val="22"/>
                <w:szCs w:val="22"/>
                <w:vertAlign w:val="baseline"/>
                <w:rtl w:val="0"/>
              </w:rPr>
              <w:t xml:space="preserve">-50.6%</w:t>
            </w:r>
          </w:p>
        </w:tc>
        <w:tc>
          <w:tcPr/>
          <w:p w:rsidR="00000000" w:rsidDel="00000000" w:rsidP="00000000" w:rsidRDefault="00000000" w:rsidRPr="00000000" w14:paraId="00000036">
            <w:pPr>
              <w:spacing w:after="120" w:lineRule="auto"/>
              <w:rPr>
                <w:color w:val="000000"/>
                <w:sz w:val="22"/>
                <w:szCs w:val="22"/>
                <w:vertAlign w:val="baseline"/>
              </w:rPr>
            </w:pPr>
            <w:r w:rsidDel="00000000" w:rsidR="00000000" w:rsidRPr="00000000">
              <w:rPr>
                <w:color w:val="000000"/>
                <w:sz w:val="22"/>
                <w:szCs w:val="22"/>
                <w:vertAlign w:val="baseline"/>
                <w:rtl w:val="0"/>
              </w:rPr>
              <w:t xml:space="preserve">-52.8%</w:t>
            </w:r>
          </w:p>
        </w:tc>
        <w:tc>
          <w:tcPr/>
          <w:p w:rsidR="00000000" w:rsidDel="00000000" w:rsidP="00000000" w:rsidRDefault="00000000" w:rsidRPr="00000000" w14:paraId="00000037">
            <w:pPr>
              <w:spacing w:after="120" w:lineRule="auto"/>
              <w:rPr>
                <w:color w:val="000000"/>
                <w:sz w:val="22"/>
                <w:szCs w:val="22"/>
                <w:vertAlign w:val="baseline"/>
              </w:rPr>
            </w:pPr>
            <w:r w:rsidDel="00000000" w:rsidR="00000000" w:rsidRPr="00000000">
              <w:rPr>
                <w:color w:val="000000"/>
                <w:sz w:val="22"/>
                <w:szCs w:val="22"/>
                <w:vertAlign w:val="baseline"/>
                <w:rtl w:val="0"/>
              </w:rPr>
              <w:t xml:space="preserve">-52.0%</w:t>
            </w:r>
          </w:p>
        </w:tc>
      </w:tr>
      <w:tr>
        <w:trPr>
          <w:cantSplit w:val="0"/>
          <w:tblHeader w:val="0"/>
        </w:trPr>
        <w:tc>
          <w:tcPr>
            <w:vAlign w:val="top"/>
          </w:tcPr>
          <w:p w:rsidR="00000000" w:rsidDel="00000000" w:rsidP="00000000" w:rsidRDefault="00000000" w:rsidRPr="00000000" w14:paraId="00000038">
            <w:pPr>
              <w:spacing w:after="120" w:lineRule="auto"/>
              <w:rPr>
                <w:color w:val="000000"/>
                <w:sz w:val="22"/>
                <w:szCs w:val="22"/>
                <w:vertAlign w:val="baseline"/>
              </w:rPr>
            </w:pPr>
            <w:r w:rsidDel="00000000" w:rsidR="00000000" w:rsidRPr="00000000">
              <w:rPr>
                <w:color w:val="000000"/>
                <w:sz w:val="22"/>
                <w:szCs w:val="22"/>
                <w:vertAlign w:val="baseline"/>
                <w:rtl w:val="0"/>
              </w:rPr>
              <w:t xml:space="preserve">Q3</w:t>
            </w:r>
          </w:p>
        </w:tc>
        <w:tc>
          <w:tcPr>
            <w:vAlign w:val="top"/>
          </w:tcPr>
          <w:p w:rsidR="00000000" w:rsidDel="00000000" w:rsidP="00000000" w:rsidRDefault="00000000" w:rsidRPr="00000000" w14:paraId="00000039">
            <w:pPr>
              <w:spacing w:after="120" w:lineRule="auto"/>
              <w:rPr>
                <w:color w:val="000000"/>
                <w:sz w:val="22"/>
                <w:szCs w:val="22"/>
                <w:vertAlign w:val="baseline"/>
              </w:rPr>
            </w:pPr>
            <w:r w:rsidDel="00000000" w:rsidR="00000000" w:rsidRPr="00000000">
              <w:rPr>
                <w:color w:val="000000"/>
                <w:sz w:val="22"/>
                <w:szCs w:val="22"/>
                <w:vertAlign w:val="baseline"/>
                <w:rtl w:val="0"/>
              </w:rPr>
              <w:t xml:space="preserve">3,360.43</w:t>
            </w:r>
          </w:p>
        </w:tc>
        <w:tc>
          <w:tcPr>
            <w:vAlign w:val="top"/>
          </w:tcPr>
          <w:p w:rsidR="00000000" w:rsidDel="00000000" w:rsidP="00000000" w:rsidRDefault="00000000" w:rsidRPr="00000000" w14:paraId="0000003A">
            <w:pPr>
              <w:spacing w:after="120" w:lineRule="auto"/>
              <w:rPr>
                <w:color w:val="000000"/>
                <w:sz w:val="22"/>
                <w:szCs w:val="22"/>
                <w:vertAlign w:val="baseline"/>
              </w:rPr>
            </w:pPr>
            <w:r w:rsidDel="00000000" w:rsidR="00000000" w:rsidRPr="00000000">
              <w:rPr>
                <w:color w:val="000000"/>
                <w:sz w:val="22"/>
                <w:szCs w:val="22"/>
                <w:vertAlign w:val="baseline"/>
                <w:rtl w:val="0"/>
              </w:rPr>
              <w:t xml:space="preserve">6,950.00</w:t>
            </w:r>
          </w:p>
        </w:tc>
        <w:tc>
          <w:tcPr>
            <w:vAlign w:val="top"/>
          </w:tcPr>
          <w:p w:rsidR="00000000" w:rsidDel="00000000" w:rsidP="00000000" w:rsidRDefault="00000000" w:rsidRPr="00000000" w14:paraId="0000003B">
            <w:pPr>
              <w:spacing w:after="120" w:lineRule="auto"/>
              <w:rPr>
                <w:color w:val="000000"/>
                <w:sz w:val="22"/>
                <w:szCs w:val="22"/>
                <w:vertAlign w:val="baseline"/>
              </w:rPr>
            </w:pPr>
            <w:r w:rsidDel="00000000" w:rsidR="00000000" w:rsidRPr="00000000">
              <w:rPr>
                <w:color w:val="000000"/>
                <w:sz w:val="22"/>
                <w:szCs w:val="22"/>
                <w:vertAlign w:val="baseline"/>
                <w:rtl w:val="0"/>
              </w:rPr>
              <w:t xml:space="preserve">6,568.39</w:t>
            </w:r>
          </w:p>
        </w:tc>
        <w:tc>
          <w:tcPr>
            <w:vAlign w:val="top"/>
          </w:tcPr>
          <w:p w:rsidR="00000000" w:rsidDel="00000000" w:rsidP="00000000" w:rsidRDefault="00000000" w:rsidRPr="00000000" w14:paraId="0000003C">
            <w:pPr>
              <w:spacing w:after="120" w:lineRule="auto"/>
              <w:rPr>
                <w:color w:val="000000"/>
                <w:sz w:val="22"/>
                <w:szCs w:val="22"/>
                <w:vertAlign w:val="baseline"/>
              </w:rPr>
            </w:pPr>
            <w:r w:rsidDel="00000000" w:rsidR="00000000" w:rsidRPr="00000000">
              <w:rPr>
                <w:color w:val="000000"/>
                <w:sz w:val="22"/>
                <w:szCs w:val="22"/>
                <w:vertAlign w:val="baseline"/>
                <w:rtl w:val="0"/>
              </w:rPr>
              <w:t xml:space="preserve">6,642.2</w:t>
            </w:r>
          </w:p>
        </w:tc>
        <w:tc>
          <w:tcPr/>
          <w:p w:rsidR="00000000" w:rsidDel="00000000" w:rsidP="00000000" w:rsidRDefault="00000000" w:rsidRPr="00000000" w14:paraId="0000003D">
            <w:pPr>
              <w:spacing w:after="120" w:lineRule="auto"/>
              <w:rPr>
                <w:color w:val="000000"/>
                <w:sz w:val="22"/>
                <w:szCs w:val="22"/>
                <w:vertAlign w:val="baseline"/>
              </w:rPr>
            </w:pPr>
            <w:r w:rsidDel="00000000" w:rsidR="00000000" w:rsidRPr="00000000">
              <w:rPr>
                <w:color w:val="000000"/>
                <w:sz w:val="22"/>
                <w:szCs w:val="22"/>
                <w:vertAlign w:val="baseline"/>
                <w:rtl w:val="0"/>
              </w:rPr>
              <w:t xml:space="preserve">-51.6%</w:t>
            </w:r>
          </w:p>
        </w:tc>
        <w:tc>
          <w:tcPr/>
          <w:p w:rsidR="00000000" w:rsidDel="00000000" w:rsidP="00000000" w:rsidRDefault="00000000" w:rsidRPr="00000000" w14:paraId="0000003E">
            <w:pPr>
              <w:spacing w:after="120" w:lineRule="auto"/>
              <w:rPr>
                <w:color w:val="000000"/>
                <w:sz w:val="22"/>
                <w:szCs w:val="22"/>
                <w:vertAlign w:val="baseline"/>
              </w:rPr>
            </w:pPr>
            <w:r w:rsidDel="00000000" w:rsidR="00000000" w:rsidRPr="00000000">
              <w:rPr>
                <w:color w:val="000000"/>
                <w:sz w:val="22"/>
                <w:szCs w:val="22"/>
                <w:vertAlign w:val="baseline"/>
                <w:rtl w:val="0"/>
              </w:rPr>
              <w:t xml:space="preserve">-48.8%</w:t>
            </w:r>
          </w:p>
        </w:tc>
        <w:tc>
          <w:tcPr/>
          <w:p w:rsidR="00000000" w:rsidDel="00000000" w:rsidP="00000000" w:rsidRDefault="00000000" w:rsidRPr="00000000" w14:paraId="0000003F">
            <w:pPr>
              <w:spacing w:after="120" w:lineRule="auto"/>
              <w:rPr>
                <w:color w:val="000000"/>
                <w:sz w:val="22"/>
                <w:szCs w:val="22"/>
                <w:vertAlign w:val="baseline"/>
              </w:rPr>
            </w:pPr>
            <w:r w:rsidDel="00000000" w:rsidR="00000000" w:rsidRPr="00000000">
              <w:rPr>
                <w:color w:val="000000"/>
                <w:sz w:val="22"/>
                <w:szCs w:val="22"/>
                <w:vertAlign w:val="baseline"/>
                <w:rtl w:val="0"/>
              </w:rPr>
              <w:t xml:space="preserve">-49.4%</w:t>
            </w:r>
          </w:p>
        </w:tc>
        <w:tc>
          <w:tcPr/>
          <w:p w:rsidR="00000000" w:rsidDel="00000000" w:rsidP="00000000" w:rsidRDefault="00000000" w:rsidRPr="00000000" w14:paraId="00000040">
            <w:pPr>
              <w:spacing w:after="120" w:lineRule="auto"/>
              <w:rPr>
                <w:color w:val="000000"/>
                <w:sz w:val="22"/>
                <w:szCs w:val="22"/>
                <w:vertAlign w:val="baseline"/>
              </w:rPr>
            </w:pPr>
            <w:r w:rsidDel="00000000" w:rsidR="00000000" w:rsidRPr="00000000">
              <w:rPr>
                <w:color w:val="000000"/>
                <w:sz w:val="22"/>
                <w:szCs w:val="22"/>
                <w:vertAlign w:val="baseline"/>
                <w:rtl w:val="0"/>
              </w:rPr>
              <w:t xml:space="preserve">-50.0%</w:t>
            </w:r>
          </w:p>
        </w:tc>
      </w:tr>
      <w:tr>
        <w:trPr>
          <w:cantSplit w:val="0"/>
          <w:tblHeader w:val="0"/>
        </w:trPr>
        <w:tc>
          <w:tcPr>
            <w:tcBorders>
              <w:bottom w:color="000000" w:space="0" w:sz="4" w:val="single"/>
            </w:tcBorders>
            <w:vAlign w:val="top"/>
          </w:tcPr>
          <w:p w:rsidR="00000000" w:rsidDel="00000000" w:rsidP="00000000" w:rsidRDefault="00000000" w:rsidRPr="00000000" w14:paraId="00000041">
            <w:pPr>
              <w:spacing w:after="120" w:lineRule="auto"/>
              <w:rPr>
                <w:color w:val="000000"/>
                <w:sz w:val="22"/>
                <w:szCs w:val="22"/>
                <w:vertAlign w:val="baseline"/>
              </w:rPr>
            </w:pPr>
            <w:r w:rsidDel="00000000" w:rsidR="00000000" w:rsidRPr="00000000">
              <w:rPr>
                <w:color w:val="000000"/>
                <w:sz w:val="22"/>
                <w:szCs w:val="22"/>
                <w:vertAlign w:val="baseline"/>
                <w:rtl w:val="0"/>
              </w:rPr>
              <w:t xml:space="preserve">Q4</w:t>
            </w:r>
          </w:p>
        </w:tc>
        <w:tc>
          <w:tcPr>
            <w:tcBorders>
              <w:bottom w:color="000000" w:space="0" w:sz="4" w:val="single"/>
            </w:tcBorders>
            <w:vAlign w:val="top"/>
          </w:tcPr>
          <w:p w:rsidR="00000000" w:rsidDel="00000000" w:rsidP="00000000" w:rsidRDefault="00000000" w:rsidRPr="00000000" w14:paraId="00000042">
            <w:pPr>
              <w:spacing w:after="120" w:lineRule="auto"/>
              <w:rPr>
                <w:color w:val="000000"/>
                <w:sz w:val="22"/>
                <w:szCs w:val="22"/>
                <w:vertAlign w:val="baseline"/>
              </w:rPr>
            </w:pPr>
            <w:r w:rsidDel="00000000" w:rsidR="00000000" w:rsidRPr="00000000">
              <w:rPr>
                <w:color w:val="000000"/>
                <w:sz w:val="22"/>
                <w:szCs w:val="22"/>
                <w:vertAlign w:val="baseline"/>
                <w:rtl w:val="0"/>
              </w:rPr>
              <w:t xml:space="preserve">5,776.87</w:t>
            </w:r>
          </w:p>
        </w:tc>
        <w:tc>
          <w:tcPr>
            <w:tcBorders>
              <w:bottom w:color="000000" w:space="0" w:sz="4" w:val="single"/>
            </w:tcBorders>
            <w:vAlign w:val="top"/>
          </w:tcPr>
          <w:p w:rsidR="00000000" w:rsidDel="00000000" w:rsidP="00000000" w:rsidRDefault="00000000" w:rsidRPr="00000000" w14:paraId="00000043">
            <w:pPr>
              <w:spacing w:after="120" w:lineRule="auto"/>
              <w:rPr>
                <w:color w:val="000000"/>
                <w:sz w:val="22"/>
                <w:szCs w:val="22"/>
                <w:vertAlign w:val="baseline"/>
              </w:rPr>
            </w:pPr>
            <w:r w:rsidDel="00000000" w:rsidR="00000000" w:rsidRPr="00000000">
              <w:rPr>
                <w:color w:val="000000"/>
                <w:sz w:val="22"/>
                <w:szCs w:val="22"/>
                <w:vertAlign w:val="baseline"/>
                <w:rtl w:val="0"/>
              </w:rPr>
              <w:t xml:space="preserve">7,506.00</w:t>
            </w:r>
          </w:p>
        </w:tc>
        <w:tc>
          <w:tcPr>
            <w:tcBorders>
              <w:bottom w:color="000000" w:space="0" w:sz="4" w:val="single"/>
            </w:tcBorders>
            <w:vAlign w:val="top"/>
          </w:tcPr>
          <w:p w:rsidR="00000000" w:rsidDel="00000000" w:rsidP="00000000" w:rsidRDefault="00000000" w:rsidRPr="00000000" w14:paraId="00000044">
            <w:pPr>
              <w:spacing w:after="120" w:lineRule="auto"/>
              <w:rPr>
                <w:color w:val="000000"/>
                <w:sz w:val="22"/>
                <w:szCs w:val="22"/>
                <w:vertAlign w:val="baseline"/>
              </w:rPr>
            </w:pPr>
            <w:r w:rsidDel="00000000" w:rsidR="00000000" w:rsidRPr="00000000">
              <w:rPr>
                <w:color w:val="000000"/>
                <w:sz w:val="22"/>
                <w:szCs w:val="22"/>
                <w:vertAlign w:val="baseline"/>
                <w:rtl w:val="0"/>
              </w:rPr>
              <w:t xml:space="preserve">6,817.37</w:t>
            </w:r>
          </w:p>
        </w:tc>
        <w:tc>
          <w:tcPr>
            <w:tcBorders>
              <w:bottom w:color="000000" w:space="0" w:sz="4" w:val="single"/>
            </w:tcBorders>
            <w:vAlign w:val="top"/>
          </w:tcPr>
          <w:p w:rsidR="00000000" w:rsidDel="00000000" w:rsidP="00000000" w:rsidRDefault="00000000" w:rsidRPr="00000000" w14:paraId="00000045">
            <w:pPr>
              <w:spacing w:after="120" w:lineRule="auto"/>
              <w:rPr>
                <w:color w:val="000000"/>
                <w:sz w:val="22"/>
                <w:szCs w:val="22"/>
                <w:vertAlign w:val="baseline"/>
              </w:rPr>
            </w:pPr>
            <w:r w:rsidDel="00000000" w:rsidR="00000000" w:rsidRPr="00000000">
              <w:rPr>
                <w:color w:val="000000"/>
                <w:sz w:val="22"/>
                <w:szCs w:val="22"/>
                <w:vertAlign w:val="baseline"/>
                <w:rtl w:val="0"/>
              </w:rPr>
              <w:t xml:space="preserve">6,946.87</w:t>
            </w:r>
          </w:p>
        </w:tc>
        <w:tc>
          <w:tcPr>
            <w:tcBorders>
              <w:bottom w:color="000000" w:space="0" w:sz="4" w:val="single"/>
            </w:tcBorders>
          </w:tcPr>
          <w:p w:rsidR="00000000" w:rsidDel="00000000" w:rsidP="00000000" w:rsidRDefault="00000000" w:rsidRPr="00000000" w14:paraId="00000046">
            <w:pPr>
              <w:spacing w:after="120" w:lineRule="auto"/>
              <w:rPr>
                <w:color w:val="000000"/>
                <w:sz w:val="22"/>
                <w:szCs w:val="22"/>
                <w:vertAlign w:val="baseline"/>
              </w:rPr>
            </w:pPr>
            <w:r w:rsidDel="00000000" w:rsidR="00000000" w:rsidRPr="00000000">
              <w:rPr>
                <w:color w:val="000000"/>
                <w:sz w:val="22"/>
                <w:szCs w:val="22"/>
                <w:vertAlign w:val="baseline"/>
                <w:rtl w:val="0"/>
              </w:rPr>
              <w:t xml:space="preserve">-23.0%</w:t>
            </w:r>
          </w:p>
        </w:tc>
        <w:tc>
          <w:tcPr>
            <w:tcBorders>
              <w:bottom w:color="000000" w:space="0" w:sz="4" w:val="single"/>
            </w:tcBorders>
          </w:tcPr>
          <w:p w:rsidR="00000000" w:rsidDel="00000000" w:rsidP="00000000" w:rsidRDefault="00000000" w:rsidRPr="00000000" w14:paraId="00000047">
            <w:pPr>
              <w:spacing w:after="120" w:lineRule="auto"/>
              <w:rPr>
                <w:color w:val="000000"/>
                <w:sz w:val="22"/>
                <w:szCs w:val="22"/>
                <w:vertAlign w:val="baseline"/>
              </w:rPr>
            </w:pPr>
            <w:r w:rsidDel="00000000" w:rsidR="00000000" w:rsidRPr="00000000">
              <w:rPr>
                <w:color w:val="000000"/>
                <w:sz w:val="22"/>
                <w:szCs w:val="22"/>
                <w:vertAlign w:val="baseline"/>
                <w:rtl w:val="0"/>
              </w:rPr>
              <w:t xml:space="preserve">-15.3%</w:t>
            </w:r>
          </w:p>
        </w:tc>
        <w:tc>
          <w:tcPr>
            <w:tcBorders>
              <w:bottom w:color="000000" w:space="0" w:sz="4" w:val="single"/>
            </w:tcBorders>
          </w:tcPr>
          <w:p w:rsidR="00000000" w:rsidDel="00000000" w:rsidP="00000000" w:rsidRDefault="00000000" w:rsidRPr="00000000" w14:paraId="00000048">
            <w:pPr>
              <w:spacing w:after="120" w:lineRule="auto"/>
              <w:rPr>
                <w:color w:val="000000"/>
                <w:sz w:val="22"/>
                <w:szCs w:val="22"/>
                <w:vertAlign w:val="baseline"/>
              </w:rPr>
            </w:pPr>
            <w:r w:rsidDel="00000000" w:rsidR="00000000" w:rsidRPr="00000000">
              <w:rPr>
                <w:color w:val="000000"/>
                <w:sz w:val="22"/>
                <w:szCs w:val="22"/>
                <w:vertAlign w:val="baseline"/>
                <w:rtl w:val="0"/>
              </w:rPr>
              <w:t xml:space="preserve">-16.8%</w:t>
            </w:r>
          </w:p>
        </w:tc>
        <w:tc>
          <w:tcPr>
            <w:tcBorders>
              <w:bottom w:color="000000" w:space="0" w:sz="4" w:val="single"/>
            </w:tcBorders>
          </w:tcPr>
          <w:p w:rsidR="00000000" w:rsidDel="00000000" w:rsidP="00000000" w:rsidRDefault="00000000" w:rsidRPr="00000000" w14:paraId="00000049">
            <w:pPr>
              <w:spacing w:after="120" w:lineRule="auto"/>
              <w:rPr>
                <w:color w:val="000000"/>
                <w:sz w:val="22"/>
                <w:szCs w:val="22"/>
                <w:vertAlign w:val="baseline"/>
              </w:rPr>
            </w:pPr>
            <w:r w:rsidDel="00000000" w:rsidR="00000000" w:rsidRPr="00000000">
              <w:rPr>
                <w:color w:val="000000"/>
                <w:sz w:val="22"/>
                <w:szCs w:val="22"/>
                <w:vertAlign w:val="baseline"/>
                <w:rtl w:val="0"/>
              </w:rPr>
              <w:t xml:space="preserve">-18.4%</w:t>
            </w:r>
          </w:p>
        </w:tc>
      </w:tr>
    </w:tbl>
    <w:p w:rsidR="00000000" w:rsidDel="00000000" w:rsidP="00000000" w:rsidRDefault="00000000" w:rsidRPr="00000000" w14:paraId="0000004A">
      <w:pPr>
        <w:rPr>
          <w:color w:val="000000"/>
          <w:sz w:val="22"/>
          <w:szCs w:val="22"/>
          <w:vertAlign w:val="baseline"/>
        </w:rPr>
      </w:pPr>
      <w:r w:rsidDel="00000000" w:rsidR="00000000" w:rsidRPr="00000000">
        <w:rPr>
          <w:color w:val="000000"/>
          <w:sz w:val="22"/>
          <w:szCs w:val="22"/>
          <w:vertAlign w:val="baseline"/>
          <w:rtl w:val="0"/>
        </w:rPr>
        <w:t xml:space="preserve">Note: Q= quarter; YoY= Year on Year; Source: Data for 2017 to 2020 from BCA (2021c)</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Figures should be numbered and given titles, and placed below the figure.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0" w:right="0" w:firstLine="357"/>
        <w:jc w:val="center"/>
        <w:rPr>
          <w:rFonts w:ascii="Linux Libertine O" w:cs="Linux Libertine O" w:eastAsia="Linux Libertine O" w:hAnsi="Linux Libertine O"/>
          <w:b w:val="0"/>
          <w:i w:val="0"/>
          <w:smallCaps w:val="0"/>
          <w:strike w:val="0"/>
          <w:color w:val="1e1e12"/>
          <w:sz w:val="22"/>
          <w:szCs w:val="22"/>
          <w:u w:val="none"/>
          <w:shd w:fill="auto" w:val="clear"/>
          <w:vertAlign w:val="baseline"/>
        </w:rPr>
      </w:pPr>
      <w:r w:rsidDel="00000000" w:rsidR="00000000" w:rsidRPr="00000000">
        <w:rPr>
          <w:rFonts w:ascii="Linux Libertine O" w:cs="Linux Libertine O" w:eastAsia="Linux Libertine O" w:hAnsi="Linux Libertine O"/>
          <w:b w:val="0"/>
          <w:i w:val="0"/>
          <w:smallCaps w:val="0"/>
          <w:strike w:val="0"/>
          <w:color w:val="1e1e12"/>
          <w:sz w:val="22"/>
          <w:szCs w:val="22"/>
          <w:u w:val="none"/>
          <w:shd w:fill="auto" w:val="clear"/>
          <w:vertAlign w:val="baseline"/>
        </w:rPr>
        <w:drawing>
          <wp:inline distB="0" distT="0" distL="114300" distR="114300">
            <wp:extent cx="4697095" cy="3100705"/>
            <wp:effectExtent b="0" l="0" r="0" t="0"/>
            <wp:docPr id="102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697095" cy="310070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0" w:right="0" w:firstLine="0"/>
        <w:jc w:val="both"/>
        <w:rPr>
          <w:rFonts w:ascii="Linux Libertine O" w:cs="Linux Libertine O" w:eastAsia="Linux Libertine O" w:hAnsi="Linux Libertine O"/>
          <w:b w:val="0"/>
          <w:i w:val="0"/>
          <w:smallCaps w:val="0"/>
          <w:strike w:val="0"/>
          <w:color w:val="1e1e1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widowControl w:val="0"/>
        <w:spacing w:before="240" w:lineRule="auto"/>
        <w:jc w:val="center"/>
        <w:rPr>
          <w:rFonts w:ascii="Linux Libertine O" w:cs="Linux Libertine O" w:eastAsia="Linux Libertine O" w:hAnsi="Linux Libertine O"/>
          <w:b w:val="0"/>
          <w:i w:val="0"/>
          <w:smallCaps w:val="0"/>
          <w:strike w:val="0"/>
          <w:color w:val="1e1e12"/>
          <w:sz w:val="22"/>
          <w:szCs w:val="22"/>
          <w:u w:val="none"/>
          <w:shd w:fill="auto" w:val="clear"/>
          <w:vertAlign w:val="baseline"/>
        </w:rPr>
      </w:pPr>
      <w:r w:rsidDel="00000000" w:rsidR="00000000" w:rsidRPr="00000000">
        <w:rPr>
          <w:sz w:val="22"/>
          <w:szCs w:val="22"/>
          <w:vertAlign w:val="baseline"/>
          <w:rtl w:val="0"/>
        </w:rPr>
        <w:t xml:space="preserve">Figure 1.  Importance-performance analysis matrix of QSs’ skills for Industry 4.0</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0" w:right="0" w:firstLine="0"/>
        <w:jc w:val="both"/>
        <w:rPr>
          <w:rFonts w:ascii="Linux Libertine O" w:cs="Linux Libertine O" w:eastAsia="Linux Libertine O" w:hAnsi="Linux Libertine O"/>
          <w:b w:val="0"/>
          <w:i w:val="0"/>
          <w:smallCaps w:val="0"/>
          <w:strike w:val="0"/>
          <w:color w:val="1e1e1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1"/>
        <w:numPr>
          <w:ilvl w:val="0"/>
          <w:numId w:val="1"/>
        </w:numPr>
        <w:ind w:left="432" w:hanging="432"/>
        <w:rPr>
          <w:vertAlign w:val="baseline"/>
        </w:rPr>
      </w:pPr>
      <w:r w:rsidDel="00000000" w:rsidR="00000000" w:rsidRPr="00000000">
        <w:rPr>
          <w:b w:val="1"/>
          <w:vertAlign w:val="baseline"/>
          <w:rtl w:val="0"/>
        </w:rPr>
        <w:t xml:space="preserve">Conclusions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section, the author should summarise the whole discussion presented in the paper. The main findings and who can benefit from the results should be provided. </w:t>
      </w:r>
    </w:p>
    <w:p w:rsidR="00000000" w:rsidDel="00000000" w:rsidP="00000000" w:rsidRDefault="00000000" w:rsidRPr="00000000" w14:paraId="00000054">
      <w:pPr>
        <w:pStyle w:val="Heading1"/>
        <w:numPr>
          <w:ilvl w:val="0"/>
          <w:numId w:val="1"/>
        </w:numPr>
        <w:ind w:left="432" w:hanging="432"/>
        <w:rPr>
          <w:vertAlign w:val="baseline"/>
        </w:rPr>
      </w:pPr>
      <w:r w:rsidDel="00000000" w:rsidR="00000000" w:rsidRPr="00000000">
        <w:rPr>
          <w:b w:val="1"/>
          <w:vertAlign w:val="baseline"/>
          <w:rtl w:val="0"/>
        </w:rPr>
        <w:t xml:space="preserve">Acknowledgement</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some cases, it is necessary for the author to acknowledge that this paper is a part of a larger research project, acknowledging the funding contributed by a certain funding agency, or simply acknowledging contributions of other colleagues who are not included in the authorship of this paper. If no acknowledgement is necessary, this section should be deleted from the paper.</w:t>
      </w:r>
    </w:p>
    <w:p w:rsidR="00000000" w:rsidDel="00000000" w:rsidP="00000000" w:rsidRDefault="00000000" w:rsidRPr="00000000" w14:paraId="00000056">
      <w:pPr>
        <w:pStyle w:val="Heading1"/>
        <w:numPr>
          <w:ilvl w:val="0"/>
          <w:numId w:val="1"/>
        </w:numPr>
        <w:ind w:left="432" w:hanging="432"/>
        <w:rPr>
          <w:vertAlign w:val="baseline"/>
        </w:rPr>
      </w:pPr>
      <w:r w:rsidDel="00000000" w:rsidR="00000000" w:rsidRPr="00000000">
        <w:rPr>
          <w:b w:val="1"/>
          <w:vertAlign w:val="baseline"/>
          <w:rtl w:val="0"/>
        </w:rPr>
        <w:t xml:space="preserve">References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can find a complete guide to the Harvard referencing system through Taylor &amp; Francis at, </w:t>
      </w:r>
      <w:hyperlink r:id="rId9">
        <w:r w:rsidDel="00000000" w:rsidR="00000000" w:rsidRPr="00000000">
          <w:rPr>
            <w:rFonts w:ascii="Linux Libertine O" w:cs="Linux Libertine O" w:eastAsia="Linux Libertine O" w:hAnsi="Linux Libertine O"/>
            <w:b w:val="0"/>
            <w:i w:val="0"/>
            <w:smallCaps w:val="0"/>
            <w:strike w:val="0"/>
            <w:color w:val="0000ff"/>
            <w:sz w:val="22"/>
            <w:szCs w:val="22"/>
            <w:u w:val="single"/>
            <w:shd w:fill="auto" w:val="clear"/>
            <w:vertAlign w:val="baseline"/>
            <w:rtl w:val="0"/>
          </w:rPr>
          <w:t xml:space="preserve">https://www.tandf.co.uk//journals/authors/style/reference/tf_X.pdf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Common references are below.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Author1, Initials., Author2, Initials., and Author3, Initials., Year. Article Title.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Volume (issue), 11-25.</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Author1, Initials., Author2, Initials., and Author3, Initials., Year.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Book 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 Publisher.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Author1, Initials., Author2, Initials. and Author3, Initials., Year. Article Title, In: Editor(s),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Conference Proceeding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Dates and Place of Conference. Place: Publisher, 21-30.</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Ling, F.Y.Y., and Gan M.J.S., 2020. Mastery of fundamental concepts based on students' learning approach in flipped classrooms.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Civil Engineering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146(2), 01.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https://ascelibrary.org/doi/10.1061/%28ASCE%29EI.2643-9115.0000011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Ling, F.Y.Y., Zhang, Z., and Yew, A.Y.R., 2022. Impact of COVID-19 pandemic on demand, output and outcomes of construction projects in Singapore.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Management in Engineering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38(2).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https://doi.org/10.1061/(ASCE)ME.1943-5479.0001020</w:t>
        </w:r>
      </w:hyperlink>
      <w:r w:rsidDel="00000000" w:rsidR="00000000" w:rsidRPr="00000000">
        <w:rPr>
          <w:rtl w:val="0"/>
        </w:rPr>
      </w:r>
    </w:p>
    <w:p w:rsidR="00000000" w:rsidDel="00000000" w:rsidP="00000000" w:rsidRDefault="00000000" w:rsidRPr="00000000" w14:paraId="0000005D">
      <w:pPr>
        <w:pStyle w:val="Heading1"/>
        <w:numPr>
          <w:ilvl w:val="0"/>
          <w:numId w:val="1"/>
        </w:numPr>
        <w:ind w:left="432" w:hanging="432"/>
        <w:rPr>
          <w:vertAlign w:val="baseline"/>
        </w:rPr>
      </w:pPr>
      <w:r w:rsidDel="00000000" w:rsidR="00000000" w:rsidRPr="00000000">
        <w:rPr>
          <w:b w:val="1"/>
          <w:vertAlign w:val="baseline"/>
          <w:rtl w:val="0"/>
        </w:rPr>
        <w:t xml:space="preserve">Page Setup</w:t>
      </w: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rtl w:val="0"/>
        </w:rPr>
      </w:r>
    </w:p>
    <w:p w:rsidR="00000000" w:rsidDel="00000000" w:rsidP="00000000" w:rsidRDefault="00000000" w:rsidRPr="00000000" w14:paraId="0000005F">
      <w:pPr>
        <w:rPr>
          <w:vertAlign w:val="baseline"/>
        </w:rPr>
      </w:pPr>
      <w:r w:rsidDel="00000000" w:rsidR="00000000" w:rsidRPr="00000000">
        <w:rPr>
          <w:vertAlign w:val="baseline"/>
          <w:rtl w:val="0"/>
        </w:rPr>
        <w:t xml:space="preserve">1. Paper size is A4 </w:t>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vertAlign w:val="baseline"/>
          <w:rtl w:val="0"/>
        </w:rPr>
        <w:t xml:space="preserve">2. Margin is as indicated in this template</w:t>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vertAlign w:val="baseline"/>
          <w:rtl w:val="0"/>
        </w:rPr>
        <w:t xml:space="preserve">3. Page Limitation: Author(s) are allowed to submit a final paper of up to </w:t>
      </w:r>
      <w:r w:rsidDel="00000000" w:rsidR="00000000" w:rsidRPr="00000000">
        <w:rPr>
          <w:b w:val="1"/>
          <w:vertAlign w:val="baseline"/>
          <w:rtl w:val="0"/>
        </w:rPr>
        <w:t xml:space="preserve">15 pages</w:t>
      </w:r>
      <w:r w:rsidDel="00000000" w:rsidR="00000000" w:rsidRPr="00000000">
        <w:rPr>
          <w:vertAlign w:val="baseline"/>
          <w:rtl w:val="0"/>
        </w:rPr>
        <w:t xml:space="preserve"> only</w:t>
      </w:r>
    </w:p>
    <w:p w:rsidR="00000000" w:rsidDel="00000000" w:rsidP="00000000" w:rsidRDefault="00000000" w:rsidRPr="00000000" w14:paraId="00000064">
      <w:pPr>
        <w:rPr>
          <w:vertAlign w:val="baseline"/>
        </w:rPr>
      </w:pPr>
      <w:r w:rsidDel="00000000" w:rsidR="00000000" w:rsidRPr="00000000">
        <w:rPr>
          <w:vertAlign w:val="baseline"/>
          <w:rtl w:val="0"/>
        </w:rPr>
        <w:tab/>
      </w:r>
    </w:p>
    <w:p w:rsidR="00000000" w:rsidDel="00000000" w:rsidP="00000000" w:rsidRDefault="00000000" w:rsidRPr="00000000" w14:paraId="00000065">
      <w:pPr>
        <w:rPr>
          <w:b w:val="0"/>
          <w:vertAlign w:val="baseline"/>
        </w:rPr>
      </w:pPr>
      <w:r w:rsidDel="00000000" w:rsidR="00000000" w:rsidRPr="00000000">
        <w:rPr>
          <w:rtl w:val="0"/>
        </w:rPr>
      </w:r>
    </w:p>
    <w:p w:rsidR="00000000" w:rsidDel="00000000" w:rsidP="00000000" w:rsidRDefault="00000000" w:rsidRPr="00000000" w14:paraId="00000066">
      <w:pPr>
        <w:jc w:val="center"/>
        <w:rPr>
          <w:b w:val="0"/>
          <w:vertAlign w:val="baseline"/>
        </w:rPr>
      </w:pPr>
      <w:r w:rsidDel="00000000" w:rsidR="00000000" w:rsidRPr="00000000">
        <w:rPr>
          <w:b w:val="1"/>
          <w:vertAlign w:val="baseline"/>
          <w:rtl w:val="0"/>
        </w:rPr>
        <w:t xml:space="preserve">All fonts in the full paper must be in TIMES NEW ROMAN only</w:t>
      </w: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rtl w:val="0"/>
        </w:rPr>
      </w:r>
    </w:p>
    <w:sectPr>
      <w:headerReference r:id="rId12" w:type="default"/>
      <w:headerReference r:id="rId13" w:type="first"/>
      <w:footerReference r:id="rId14" w:type="default"/>
      <w:footerReference r:id="rId15" w:type="first"/>
      <w:pgSz w:h="16840" w:w="11907" w:orient="portrait"/>
      <w:pgMar w:bottom="1440" w:top="1440" w:left="1440" w:right="1440" w:header="720" w:footer="10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Linux Libertine 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8460"/>
      </w:tabs>
      <w:spacing w:after="0" w:before="0" w:line="240" w:lineRule="auto"/>
      <w:ind w:left="0" w:right="0" w:firstLine="0"/>
      <w:jc w:val="right"/>
      <w:rPr>
        <w:rFonts w:ascii="Times New Roman" w:cs="Times New Roman" w:eastAsia="Times New Roman" w:hAnsi="Times New Roman"/>
        <w:b w:val="0"/>
        <w:i w:val="0"/>
        <w:smallCaps w:val="0"/>
        <w:strike w:val="0"/>
        <w:color w:val="1e1e12"/>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2"/>
        <w:sz w:val="16"/>
        <w:szCs w:val="16"/>
        <w:u w:val="none"/>
        <w:shd w:fill="auto" w:val="clear"/>
        <w:vertAlign w:val="baseline"/>
        <w:rtl w:val="0"/>
      </w:rPr>
      <w:t xml:space="preserve">Proceedings of the PAQS Congress 2024, 26</w:t>
    </w:r>
    <w:r w:rsidDel="00000000" w:rsidR="00000000" w:rsidRPr="00000000">
      <w:rPr>
        <w:rFonts w:ascii="Times New Roman" w:cs="Times New Roman" w:eastAsia="Times New Roman" w:hAnsi="Times New Roman"/>
        <w:b w:val="0"/>
        <w:i w:val="0"/>
        <w:smallCaps w:val="0"/>
        <w:strike w:val="0"/>
        <w:color w:val="1e1e12"/>
        <w:sz w:val="16"/>
        <w:szCs w:val="16"/>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1e1e12"/>
        <w:sz w:val="16"/>
        <w:szCs w:val="16"/>
        <w:u w:val="none"/>
        <w:shd w:fill="auto" w:val="clear"/>
        <w:vertAlign w:val="baseline"/>
        <w:rtl w:val="0"/>
      </w:rPr>
      <w:t xml:space="preserve"> – 27</w:t>
    </w:r>
    <w:r w:rsidDel="00000000" w:rsidR="00000000" w:rsidRPr="00000000">
      <w:rPr>
        <w:rFonts w:ascii="Times New Roman" w:cs="Times New Roman" w:eastAsia="Times New Roman" w:hAnsi="Times New Roman"/>
        <w:b w:val="0"/>
        <w:i w:val="0"/>
        <w:smallCaps w:val="0"/>
        <w:strike w:val="0"/>
        <w:color w:val="1e1e12"/>
        <w:sz w:val="16"/>
        <w:szCs w:val="16"/>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1e1e12"/>
        <w:sz w:val="16"/>
        <w:szCs w:val="16"/>
        <w:u w:val="none"/>
        <w:shd w:fill="auto" w:val="clear"/>
        <w:vertAlign w:val="baseline"/>
        <w:rtl w:val="0"/>
      </w:rPr>
      <w:t xml:space="preserve"> August 2024, Pertubuhan Ukur Jurutera &amp; Arkitek (PUJA), Brunei Darussalam</w:t>
      <w:tab/>
      <w:tab/>
    </w:r>
    <w:r w:rsidDel="00000000" w:rsidR="00000000" w:rsidRPr="00000000">
      <w:rPr>
        <w:rFonts w:ascii="Times New Roman" w:cs="Times New Roman" w:eastAsia="Times New Roman" w:hAnsi="Times New Roman"/>
        <w:b w:val="0"/>
        <w:i w:val="0"/>
        <w:smallCaps w:val="0"/>
        <w:strike w:val="0"/>
        <w:color w:val="1e1e12"/>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8"/>
        <w:szCs w:val="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1114425</wp:posOffset>
          </wp:positionH>
          <wp:positionV relativeFrom="paragraph">
            <wp:posOffset>-57149</wp:posOffset>
          </wp:positionV>
          <wp:extent cx="1053029" cy="590550"/>
          <wp:effectExtent b="0" l="0" r="0" t="0"/>
          <wp:wrapNone/>
          <wp:docPr id="103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053029" cy="59055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2476500</wp:posOffset>
          </wp:positionH>
          <wp:positionV relativeFrom="paragraph">
            <wp:posOffset>-57149</wp:posOffset>
          </wp:positionV>
          <wp:extent cx="590550" cy="590550"/>
          <wp:effectExtent b="0" l="0" r="0" t="0"/>
          <wp:wrapNone/>
          <wp:docPr id="102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90550" cy="59055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3200400</wp:posOffset>
          </wp:positionH>
          <wp:positionV relativeFrom="paragraph">
            <wp:posOffset>23813</wp:posOffset>
          </wp:positionV>
          <wp:extent cx="1766888" cy="424053"/>
          <wp:effectExtent b="0" l="0" r="0" t="0"/>
          <wp:wrapNone/>
          <wp:docPr id="1029"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766888" cy="424053"/>
                  </a:xfrm>
                  <a:prstGeom prst="rect"/>
                  <a:ln/>
                </pic:spPr>
              </pic:pic>
            </a:graphicData>
          </a:graphic>
        </wp:anchor>
      </w:drawing>
    </w:r>
  </w:p>
  <w:p w:rsidR="00000000" w:rsidDel="00000000" w:rsidP="00000000" w:rsidRDefault="00000000" w:rsidRPr="00000000" w14:paraId="00000069">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A">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-203199</wp:posOffset>
              </wp:positionV>
              <wp:extent cx="3640455" cy="588010"/>
              <wp:effectExtent b="0" l="0" r="0" t="0"/>
              <wp:wrapNone/>
              <wp:docPr id="1026" name=""/>
              <a:graphic>
                <a:graphicData uri="http://schemas.microsoft.com/office/word/2010/wordprocessingGroup">
                  <wpg:wgp>
                    <wpg:cNvGrpSpPr/>
                    <wpg:grpSpPr>
                      <a:xfrm>
                        <a:off x="3525750" y="3485975"/>
                        <a:ext cx="3640455" cy="588010"/>
                        <a:chOff x="3525750" y="3485975"/>
                        <a:chExt cx="3640500" cy="588050"/>
                      </a:xfrm>
                    </wpg:grpSpPr>
                    <wpg:grpSp>
                      <wpg:cNvGrpSpPr/>
                      <wpg:grpSpPr>
                        <a:xfrm>
                          <a:off x="3525773" y="3485995"/>
                          <a:ext cx="3640455" cy="588010"/>
                          <a:chOff x="3273" y="385"/>
                          <a:chExt cx="5733" cy="926"/>
                        </a:xfrm>
                      </wpg:grpSpPr>
                      <wps:wsp>
                        <wps:cNvSpPr/>
                        <wps:cNvPr id="3" name="Shape 3"/>
                        <wps:spPr>
                          <a:xfrm>
                            <a:off x="3273" y="385"/>
                            <a:ext cx="5725" cy="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3273" y="418"/>
                            <a:ext cx="1461" cy="821"/>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6606" y="478"/>
                            <a:ext cx="2400" cy="578"/>
                          </a:xfrm>
                          <a:prstGeom prst="rect">
                            <a:avLst/>
                          </a:prstGeom>
                          <a:noFill/>
                          <a:ln>
                            <a:noFill/>
                          </a:ln>
                        </pic:spPr>
                      </pic:pic>
                      <pic:pic>
                        <pic:nvPicPr>
                          <pic:cNvPr id="6" name="Shape 6"/>
                          <pic:cNvPicPr preferRelativeResize="0"/>
                        </pic:nvPicPr>
                        <pic:blipFill rotWithShape="1">
                          <a:blip r:embed="rId3">
                            <a:alphaModFix/>
                          </a:blip>
                          <a:srcRect b="0" l="0" r="0" t="0"/>
                          <a:stretch/>
                        </pic:blipFill>
                        <pic:spPr>
                          <a:xfrm>
                            <a:off x="5332" y="385"/>
                            <a:ext cx="926" cy="926"/>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-203199</wp:posOffset>
              </wp:positionV>
              <wp:extent cx="3640455" cy="588010"/>
              <wp:effectExtent b="0" l="0" r="0" t="0"/>
              <wp:wrapNone/>
              <wp:docPr id="1026"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3640455" cy="58801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lvl w:ilvl="0">
      <w:start w:val="2"/>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Rule="auto"/>
      <w:ind w:left="431" w:hanging="431"/>
    </w:pPr>
    <w:rPr>
      <w:b w:val="1"/>
      <w:sz w:val="28"/>
      <w:szCs w:val="28"/>
      <w:vertAlign w:val="baseline"/>
    </w:rPr>
  </w:style>
  <w:style w:type="paragraph" w:styleId="Heading2">
    <w:name w:val="heading 2"/>
    <w:basedOn w:val="Normal"/>
    <w:next w:val="Normal"/>
    <w:pPr>
      <w:keepNext w:val="1"/>
      <w:spacing w:after="120" w:before="240" w:lineRule="auto"/>
      <w:ind w:left="576" w:hanging="576"/>
    </w:pPr>
    <w:rPr>
      <w:b w:val="1"/>
      <w:sz w:val="24"/>
      <w:szCs w:val="24"/>
      <w:vertAlign w:val="baseline"/>
    </w:rPr>
  </w:style>
  <w:style w:type="paragraph" w:styleId="Heading3">
    <w:name w:val="heading 3"/>
    <w:basedOn w:val="Normal"/>
    <w:next w:val="Normal"/>
    <w:pPr>
      <w:keepNext w:val="1"/>
      <w:spacing w:after="120" w:before="240" w:lineRule="auto"/>
      <w:ind w:left="720" w:hanging="720"/>
    </w:pPr>
    <w:rPr>
      <w:i w:val="1"/>
      <w:sz w:val="24"/>
      <w:szCs w:val="24"/>
      <w:vertAlign w:val="baseline"/>
    </w:rPr>
  </w:style>
  <w:style w:type="paragraph" w:styleId="Heading4">
    <w:name w:val="heading 4"/>
    <w:basedOn w:val="Normal"/>
    <w:next w:val="Normal"/>
    <w:pPr>
      <w:keepNext w:val="1"/>
      <w:spacing w:after="60" w:before="240" w:lineRule="auto"/>
      <w:ind w:left="864" w:hanging="864"/>
    </w:pPr>
    <w:rPr>
      <w:b w:val="1"/>
      <w:sz w:val="28"/>
      <w:szCs w:val="28"/>
      <w:vertAlign w:val="baseline"/>
    </w:rPr>
  </w:style>
  <w:style w:type="paragraph" w:styleId="Heading5">
    <w:name w:val="heading 5"/>
    <w:basedOn w:val="Normal"/>
    <w:next w:val="Normal"/>
    <w:pPr>
      <w:spacing w:after="60" w:before="240" w:lineRule="auto"/>
      <w:ind w:left="1008" w:hanging="1008"/>
    </w:pPr>
    <w:rPr>
      <w:b w:val="1"/>
      <w:i w:val="1"/>
      <w:sz w:val="26"/>
      <w:szCs w:val="26"/>
      <w:vertAlign w:val="baseline"/>
    </w:rPr>
  </w:style>
  <w:style w:type="paragraph" w:styleId="Heading6">
    <w:name w:val="heading 6"/>
    <w:basedOn w:val="Normal"/>
    <w:next w:val="Normal"/>
    <w:pPr>
      <w:spacing w:after="60" w:before="240" w:lineRule="auto"/>
      <w:ind w:left="1152" w:hanging="1152"/>
    </w:pPr>
    <w:rPr>
      <w:b w:val="1"/>
      <w:sz w:val="22"/>
      <w:szCs w:val="22"/>
      <w:vertAlign w:val="baseline"/>
    </w:rPr>
  </w:style>
  <w:style w:type="paragraph" w:styleId="Title">
    <w:name w:val="Title"/>
    <w:basedOn w:val="Normal"/>
    <w:next w:val="Normal"/>
    <w:pPr>
      <w:spacing w:after="60" w:before="240" w:lineRule="auto"/>
      <w:jc w:val="center"/>
    </w:pPr>
    <w:rPr>
      <w:rFonts w:ascii="Calibri" w:cs="Calibri" w:eastAsia="Calibri" w:hAnsi="Calibri"/>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numPr>
        <w:ilvl w:val="0"/>
        <w:numId w:val="6"/>
      </w:numPr>
      <w:suppressAutoHyphens w:val="1"/>
      <w:spacing w:after="240" w:before="360" w:line="1" w:lineRule="atLeast"/>
      <w:ind w:left="431" w:leftChars="-1" w:rightChars="0" w:hanging="431" w:firstLineChars="-1"/>
      <w:textDirection w:val="btLr"/>
      <w:textAlignment w:val="top"/>
      <w:outlineLvl w:val="0"/>
    </w:pPr>
    <w:rPr>
      <w:b w:val="1"/>
      <w:bCs w:val="1"/>
      <w:w w:val="100"/>
      <w:kern w:val="32"/>
      <w:position w:val="-1"/>
      <w:sz w:val="28"/>
      <w:szCs w:val="28"/>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numPr>
        <w:ilvl w:val="1"/>
        <w:numId w:val="2"/>
      </w:numPr>
      <w:suppressAutoHyphens w:val="1"/>
      <w:spacing w:after="120" w:before="240" w:line="1" w:lineRule="atLeast"/>
      <w:ind w:leftChars="-1" w:rightChars="0" w:firstLineChars="-1"/>
      <w:textDirection w:val="btLr"/>
      <w:textAlignment w:val="top"/>
      <w:outlineLvl w:val="1"/>
    </w:pPr>
    <w:rPr>
      <w:b w:val="1"/>
      <w:bCs w:val="1"/>
      <w:iCs w:val="1"/>
      <w:w w:val="100"/>
      <w:position w:val="-1"/>
      <w:sz w:val="24"/>
      <w:szCs w:val="28"/>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numPr>
        <w:ilvl w:val="2"/>
        <w:numId w:val="2"/>
      </w:numPr>
      <w:suppressAutoHyphens w:val="1"/>
      <w:spacing w:after="120" w:before="240" w:line="1" w:lineRule="atLeast"/>
      <w:ind w:leftChars="-1" w:rightChars="0" w:firstLineChars="-1"/>
      <w:textDirection w:val="btLr"/>
      <w:textAlignment w:val="top"/>
      <w:outlineLvl w:val="2"/>
    </w:pPr>
    <w:rPr>
      <w:bCs w:val="1"/>
      <w:i w:val="1"/>
      <w:w w:val="100"/>
      <w:position w:val="-1"/>
      <w:sz w:val="24"/>
      <w:szCs w:val="26"/>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numPr>
        <w:ilvl w:val="3"/>
        <w:numId w:val="2"/>
      </w:numPr>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n-US" w:val="en-GB"/>
    </w:rPr>
  </w:style>
  <w:style w:type="paragraph" w:styleId="Heading5">
    <w:name w:val="Heading 5"/>
    <w:basedOn w:val="Normal"/>
    <w:next w:val="Normal"/>
    <w:autoRedefine w:val="0"/>
    <w:hidden w:val="0"/>
    <w:qFormat w:val="0"/>
    <w:pPr>
      <w:numPr>
        <w:ilvl w:val="4"/>
        <w:numId w:val="2"/>
      </w:numPr>
      <w:suppressAutoHyphens w:val="1"/>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en-US" w:val="en-GB"/>
    </w:rPr>
  </w:style>
  <w:style w:type="paragraph" w:styleId="Heading6">
    <w:name w:val="Heading 6"/>
    <w:basedOn w:val="Normal"/>
    <w:next w:val="Normal"/>
    <w:autoRedefine w:val="0"/>
    <w:hidden w:val="0"/>
    <w:qFormat w:val="0"/>
    <w:pPr>
      <w:numPr>
        <w:ilvl w:val="5"/>
        <w:numId w:val="2"/>
      </w:numPr>
      <w:suppressAutoHyphens w:val="1"/>
      <w:spacing w:after="60" w:before="240" w:line="1" w:lineRule="atLeast"/>
      <w:ind w:leftChars="-1" w:rightChars="0" w:firstLineChars="-1"/>
      <w:textDirection w:val="btLr"/>
      <w:textAlignment w:val="top"/>
      <w:outlineLvl w:val="5"/>
    </w:pPr>
    <w:rPr>
      <w:b w:val="1"/>
      <w:bCs w:val="1"/>
      <w:w w:val="100"/>
      <w:position w:val="-1"/>
      <w:sz w:val="22"/>
      <w:szCs w:val="22"/>
      <w:effect w:val="none"/>
      <w:vertAlign w:val="baseline"/>
      <w:cs w:val="0"/>
      <w:em w:val="none"/>
      <w:lang w:bidi="ar-SA" w:eastAsia="en-US" w:val="en-GB"/>
    </w:rPr>
  </w:style>
  <w:style w:type="paragraph" w:styleId="Heading7">
    <w:name w:val="Heading 7"/>
    <w:basedOn w:val="Normal"/>
    <w:next w:val="Normal"/>
    <w:autoRedefine w:val="0"/>
    <w:hidden w:val="0"/>
    <w:qFormat w:val="0"/>
    <w:pPr>
      <w:numPr>
        <w:ilvl w:val="6"/>
        <w:numId w:val="2"/>
      </w:num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n-US" w:val="en-GB"/>
    </w:rPr>
  </w:style>
  <w:style w:type="paragraph" w:styleId="Heading8">
    <w:name w:val="Heading 8"/>
    <w:basedOn w:val="Normal"/>
    <w:next w:val="Normal"/>
    <w:autoRedefine w:val="0"/>
    <w:hidden w:val="0"/>
    <w:qFormat w:val="0"/>
    <w:pPr>
      <w:numPr>
        <w:ilvl w:val="7"/>
        <w:numId w:val="2"/>
      </w:numPr>
      <w:suppressAutoHyphens w:val="1"/>
      <w:spacing w:after="60" w:before="240" w:line="1" w:lineRule="atLeast"/>
      <w:ind w:leftChars="-1" w:rightChars="0" w:firstLineChars="-1"/>
      <w:textDirection w:val="btLr"/>
      <w:textAlignment w:val="top"/>
      <w:outlineLvl w:val="7"/>
    </w:pPr>
    <w:rPr>
      <w:i w:val="1"/>
      <w:iCs w:val="1"/>
      <w:w w:val="100"/>
      <w:position w:val="-1"/>
      <w:sz w:val="24"/>
      <w:szCs w:val="24"/>
      <w:effect w:val="none"/>
      <w:vertAlign w:val="baseline"/>
      <w:cs w:val="0"/>
      <w:em w:val="none"/>
      <w:lang w:bidi="ar-SA" w:eastAsia="en-US" w:val="en-GB"/>
    </w:rPr>
  </w:style>
  <w:style w:type="paragraph" w:styleId="Heading9">
    <w:name w:val="Heading 9"/>
    <w:basedOn w:val="Normal"/>
    <w:next w:val="Normal"/>
    <w:autoRedefine w:val="0"/>
    <w:hidden w:val="0"/>
    <w:qFormat w:val="0"/>
    <w:pPr>
      <w:numPr>
        <w:ilvl w:val="8"/>
        <w:numId w:val="2"/>
      </w:numPr>
      <w:suppressAutoHyphens w:val="1"/>
      <w:spacing w:after="60" w:before="240" w:line="1" w:lineRule="atLeast"/>
      <w:ind w:leftChars="-1" w:rightChars="0" w:firstLineChars="-1"/>
      <w:textDirection w:val="btLr"/>
      <w:textAlignment w:val="top"/>
      <w:outlineLvl w:val="8"/>
    </w:pPr>
    <w:rPr>
      <w:rFonts w:ascii="Arial" w:cs="Arial" w:hAnsi="Arial"/>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IPGRCPaperTitle">
    <w:name w:val="IPGRC Paper Title"/>
    <w:basedOn w:val="Normal"/>
    <w:next w:val="IPGRCPaperTitle"/>
    <w:autoRedefine w:val="0"/>
    <w:hidden w:val="0"/>
    <w:qFormat w:val="0"/>
    <w:pPr>
      <w:suppressAutoHyphens w:val="1"/>
      <w:spacing w:after="60" w:before="240" w:line="1" w:lineRule="atLeast"/>
      <w:ind w:leftChars="-1" w:rightChars="0" w:firstLineChars="-1"/>
      <w:jc w:val="center"/>
      <w:textDirection w:val="btLr"/>
      <w:textAlignment w:val="top"/>
      <w:outlineLvl w:val="0"/>
    </w:pPr>
    <w:rPr>
      <w:b w:val="1"/>
      <w:w w:val="100"/>
      <w:kern w:val="28"/>
      <w:position w:val="-1"/>
      <w:sz w:val="36"/>
      <w:szCs w:val="36"/>
      <w:effect w:val="none"/>
      <w:vertAlign w:val="baseline"/>
      <w:cs w:val="0"/>
      <w:em w:val="none"/>
      <w:lang w:bidi="ar-SA" w:eastAsia="en-US" w:val="en-GB"/>
    </w:rPr>
  </w:style>
  <w:style w:type="paragraph" w:styleId="IPGRCauthornames">
    <w:name w:val="IPGRC author names"/>
    <w:basedOn w:val="Normal"/>
    <w:next w:val="IPGRCauthornames"/>
    <w:autoRedefine w:val="0"/>
    <w:hidden w:val="0"/>
    <w:qFormat w:val="0"/>
    <w:pPr>
      <w:suppressAutoHyphens w:val="1"/>
      <w:spacing w:after="240" w:before="120" w:line="1" w:lineRule="atLeast"/>
      <w:ind w:leftChars="-1" w:rightChars="0" w:firstLineChars="-1"/>
      <w:jc w:val="center"/>
      <w:textDirection w:val="btLr"/>
      <w:textAlignment w:val="top"/>
      <w:outlineLvl w:val="0"/>
    </w:pPr>
    <w:rPr>
      <w:b w:val="1"/>
      <w:noProof w:val="1"/>
      <w:w w:val="100"/>
      <w:position w:val="-1"/>
      <w:sz w:val="24"/>
      <w:szCs w:val="24"/>
      <w:effect w:val="none"/>
      <w:vertAlign w:val="baseline"/>
      <w:cs w:val="0"/>
      <w:em w:val="none"/>
      <w:lang w:bidi="ar-SA" w:eastAsia="und" w:val="und"/>
    </w:rPr>
  </w:style>
  <w:style w:type="paragraph" w:styleId="IPGRCauthoraffiliation">
    <w:name w:val="IPGRC author affiliation"/>
    <w:basedOn w:val="Normal"/>
    <w:next w:val="IPGRCauthoraffiliation"/>
    <w:autoRedefine w:val="0"/>
    <w:hidden w:val="0"/>
    <w:qFormat w:val="0"/>
    <w:pPr>
      <w:suppressAutoHyphens w:val="1"/>
      <w:spacing w:after="60" w:line="1" w:lineRule="atLeast"/>
      <w:ind w:right="-495" w:leftChars="-1" w:rightChars="0" w:firstLineChars="-1"/>
      <w:jc w:val="center"/>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papertext">
    <w:name w:val="paper text"/>
    <w:basedOn w:val="Normal"/>
    <w:next w:val="papertext"/>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en-US" w:val="en-GB"/>
    </w:rPr>
  </w:style>
  <w:style w:type="paragraph" w:styleId="IPGRCauthoremail">
    <w:name w:val="IPGRC author email"/>
    <w:basedOn w:val="Normal"/>
    <w:next w:val="IPGRCauthoremail"/>
    <w:autoRedefine w:val="0"/>
    <w:hidden w:val="0"/>
    <w:qFormat w:val="0"/>
    <w:pPr>
      <w:suppressAutoHyphens w:val="1"/>
      <w:spacing w:after="600" w:line="1" w:lineRule="atLeast"/>
      <w:ind w:leftChars="-1" w:rightChars="0" w:firstLineChars="-1"/>
      <w:jc w:val="center"/>
      <w:textDirection w:val="btLr"/>
      <w:textAlignment w:val="top"/>
      <w:outlineLvl w:val="0"/>
    </w:pPr>
    <w:rPr>
      <w:b w:val="1"/>
      <w:iCs w:val="1"/>
      <w:noProof w:val="1"/>
      <w:w w:val="100"/>
      <w:position w:val="-1"/>
      <w:sz w:val="24"/>
      <w:szCs w:val="20"/>
      <w:effect w:val="none"/>
      <w:vertAlign w:val="baseline"/>
      <w:cs w:val="0"/>
      <w:em w:val="none"/>
      <w:lang w:bidi="ar-SA" w:eastAsia="und" w:val="und"/>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ference">
    <w:name w:val="Reference"/>
    <w:basedOn w:val="Normal"/>
    <w:next w:val="Reference"/>
    <w:autoRedefine w:val="0"/>
    <w:hidden w:val="0"/>
    <w:qFormat w:val="0"/>
    <w:pPr>
      <w:suppressAutoHyphens w:val="1"/>
      <w:spacing w:line="1" w:lineRule="atLeast"/>
      <w:ind w:left="357" w:leftChars="-1" w:rightChars="0" w:hanging="357"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character" w:styleId="Abstractandkeywordstitle">
    <w:name w:val="Abstract and keywords title"/>
    <w:next w:val="Abstractandkeywordstitle"/>
    <w:autoRedefine w:val="0"/>
    <w:hidden w:val="0"/>
    <w:qFormat w:val="0"/>
    <w:rPr>
      <w:b w:val="1"/>
      <w:bCs w:val="1"/>
      <w:w w:val="100"/>
      <w:position w:val="-1"/>
      <w:effect w:val="none"/>
      <w:vertAlign w:val="baseline"/>
      <w:cs w:val="0"/>
      <w:em w:val="none"/>
      <w:lang/>
    </w:rPr>
  </w:style>
  <w:style w:type="paragraph" w:styleId="Table">
    <w:name w:val="Table"/>
    <w:basedOn w:val="Normal"/>
    <w:next w:val="Table"/>
    <w:autoRedefine w:val="0"/>
    <w:hidden w:val="0"/>
    <w:qFormat w:val="0"/>
    <w:pPr>
      <w:keepNext w:val="1"/>
      <w:suppressAutoHyphens w:val="1"/>
      <w:spacing w:after="120" w:before="240" w:line="1" w:lineRule="atLeast"/>
      <w:ind w:leftChars="-1" w:rightChars="0" w:firstLineChars="-1"/>
      <w:textDirection w:val="btLr"/>
      <w:textAlignment w:val="top"/>
      <w:outlineLvl w:val="3"/>
    </w:pPr>
    <w:rPr>
      <w:i w:val="1"/>
      <w:spacing w:val="-3"/>
      <w:w w:val="100"/>
      <w:position w:val="-1"/>
      <w:sz w:val="24"/>
      <w:szCs w:val="20"/>
      <w:effect w:val="none"/>
      <w:vertAlign w:val="baseline"/>
      <w:cs w:val="0"/>
      <w:em w:val="none"/>
      <w:lang w:bidi="ar-SA" w:eastAsia="en-US" w:val="en-US"/>
    </w:rPr>
  </w:style>
  <w:style w:type="paragraph" w:styleId="address">
    <w:name w:val="address"/>
    <w:basedOn w:val="Normal"/>
    <w:next w:val="address"/>
    <w:autoRedefine w:val="0"/>
    <w:hidden w:val="0"/>
    <w:qFormat w:val="0"/>
    <w:pPr>
      <w:suppressAutoHyphens w:val="1"/>
      <w:spacing w:line="240" w:lineRule="atLeast"/>
      <w:ind w:leftChars="-1" w:rightChars="0" w:firstLineChars="-1"/>
      <w:jc w:val="center"/>
      <w:textDirection w:val="btLr"/>
      <w:textAlignment w:val="top"/>
      <w:outlineLvl w:val="0"/>
    </w:pPr>
    <w:rPr>
      <w:rFonts w:ascii="Times" w:hAnsi="Times"/>
      <w:w w:val="100"/>
      <w:position w:val="-1"/>
      <w:sz w:val="20"/>
      <w:szCs w:val="20"/>
      <w:effect w:val="none"/>
      <w:vertAlign w:val="baseline"/>
      <w:cs w:val="0"/>
      <w:em w:val="none"/>
      <w:lang w:bidi="ar-SA" w:eastAsia="en-US" w:val="en-GB"/>
    </w:rPr>
  </w:style>
  <w:style w:type="paragraph" w:styleId="IPGRCtablecaption">
    <w:name w:val="IPGRC table caption"/>
    <w:basedOn w:val="Table"/>
    <w:next w:val="IPGRCtablecaption"/>
    <w:autoRedefine w:val="0"/>
    <w:hidden w:val="0"/>
    <w:qFormat w:val="0"/>
    <w:pPr>
      <w:keepNext w:val="1"/>
      <w:suppressAutoHyphens w:val="1"/>
      <w:spacing w:after="120" w:before="60" w:line="1" w:lineRule="atLeast"/>
      <w:ind w:leftChars="-1" w:rightChars="0" w:firstLineChars="-1"/>
      <w:jc w:val="center"/>
      <w:textDirection w:val="btLr"/>
      <w:textAlignment w:val="top"/>
      <w:outlineLvl w:val="3"/>
    </w:pPr>
    <w:rPr>
      <w:i w:val="0"/>
      <w:spacing w:val="-3"/>
      <w:w w:val="100"/>
      <w:position w:val="-1"/>
      <w:sz w:val="20"/>
      <w:szCs w:val="24"/>
      <w:effect w:val="none"/>
      <w:vertAlign w:val="baseline"/>
      <w:cs w:val="0"/>
      <w:em w:val="none"/>
      <w:lang w:bidi="ar-SA" w:eastAsia="en-US" w:val="en-US"/>
    </w:rPr>
  </w:style>
  <w:style w:type="paragraph" w:styleId="IPGRCTable">
    <w:name w:val="IPGRC Table"/>
    <w:basedOn w:val="Table"/>
    <w:next w:val="IPGRCTable"/>
    <w:autoRedefine w:val="0"/>
    <w:hidden w:val="0"/>
    <w:qFormat w:val="0"/>
    <w:pPr>
      <w:keepNext w:val="1"/>
      <w:suppressAutoHyphens w:val="1"/>
      <w:spacing w:after="60" w:before="60" w:line="1" w:lineRule="atLeast"/>
      <w:ind w:leftChars="-1" w:rightChars="0" w:firstLineChars="-1"/>
      <w:textDirection w:val="btLr"/>
      <w:textAlignment w:val="top"/>
      <w:outlineLvl w:val="3"/>
    </w:pPr>
    <w:rPr>
      <w:i w:val="0"/>
      <w:iCs w:val="1"/>
      <w:spacing w:val="-3"/>
      <w:w w:val="100"/>
      <w:position w:val="-1"/>
      <w:sz w:val="20"/>
      <w:szCs w:val="20"/>
      <w:effect w:val="none"/>
      <w:vertAlign w:val="baseline"/>
      <w:cs w:val="0"/>
      <w:em w:val="none"/>
      <w:lang w:bidi="ar-SA" w:eastAsia="en-US" w:val="en-GB"/>
    </w:rPr>
  </w:style>
  <w:style w:type="paragraph" w:styleId="Normalleft">
    <w:name w:val="Normal left"/>
    <w:basedOn w:val="Normal"/>
    <w:next w:val="Normalleft"/>
    <w:autoRedefine w:val="0"/>
    <w:hidden w:val="0"/>
    <w:qFormat w:val="0"/>
    <w:pPr>
      <w:suppressAutoHyphens w:val="1"/>
      <w:spacing w:line="240" w:lineRule="atLeast"/>
      <w:ind w:leftChars="-1" w:rightChars="0" w:firstLineChars="-1"/>
      <w:jc w:val="both"/>
      <w:textDirection w:val="btLr"/>
      <w:textAlignment w:val="top"/>
      <w:outlineLvl w:val="0"/>
    </w:pPr>
    <w:rPr>
      <w:rFonts w:ascii="Times" w:hAnsi="Times"/>
      <w:w w:val="100"/>
      <w:position w:val="-1"/>
      <w:sz w:val="24"/>
      <w:szCs w:val="20"/>
      <w:effect w:val="none"/>
      <w:vertAlign w:val="baseline"/>
      <w:cs w:val="0"/>
      <w:em w:val="none"/>
      <w:lang w:bidi="ar-SA" w:eastAsia="en-US" w:val="en-GB"/>
    </w:rPr>
  </w:style>
  <w:style w:type="paragraph" w:styleId="IPGRCfigure">
    <w:name w:val="IPGRC figure"/>
    <w:basedOn w:val="Normalleft"/>
    <w:next w:val="IPGRCfigure"/>
    <w:autoRedefine w:val="0"/>
    <w:hidden w:val="0"/>
    <w:qFormat w:val="0"/>
    <w:pPr>
      <w:suppressAutoHyphens w:val="1"/>
      <w:spacing w:before="120" w:line="240" w:lineRule="auto"/>
      <w:ind w:leftChars="-1" w:rightChars="0" w:firstLineChars="-1"/>
      <w:jc w:val="center"/>
      <w:textDirection w:val="btLr"/>
      <w:textAlignment w:val="top"/>
      <w:outlineLvl w:val="0"/>
    </w:pPr>
    <w:rPr>
      <w:rFonts w:ascii="Times" w:hAnsi="Times"/>
      <w:w w:val="100"/>
      <w:position w:val="-1"/>
      <w:sz w:val="24"/>
      <w:szCs w:val="20"/>
      <w:effect w:val="none"/>
      <w:vertAlign w:val="baseline"/>
      <w:cs w:val="0"/>
      <w:em w:val="none"/>
      <w:lang w:bidi="ar-SA" w:eastAsia="en-US" w:val="en-GB"/>
    </w:rPr>
  </w:style>
  <w:style w:type="paragraph" w:styleId="IPGRCfigurecaption">
    <w:name w:val="IPGRC figure caption"/>
    <w:basedOn w:val="Normalleft"/>
    <w:next w:val="IPGRCfigurecaption"/>
    <w:autoRedefine w:val="0"/>
    <w:hidden w:val="0"/>
    <w:qFormat w:val="0"/>
    <w:pPr>
      <w:suppressAutoHyphens w:val="1"/>
      <w:spacing w:after="60" w:before="60" w:line="240" w:lineRule="auto"/>
      <w:ind w:leftChars="-1" w:rightChars="0" w:firstLineChars="-1"/>
      <w:jc w:val="center"/>
      <w:textDirection w:val="btLr"/>
      <w:textAlignment w:val="top"/>
      <w:outlineLvl w:val="0"/>
    </w:pPr>
    <w:rPr>
      <w:rFonts w:ascii="Times New Roman" w:hAnsi="Times New Roman"/>
      <w:w w:val="100"/>
      <w:position w:val="-1"/>
      <w:sz w:val="20"/>
      <w:szCs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val="en-GB"/>
    </w:rPr>
  </w:style>
  <w:style w:type="paragraph" w:styleId="ColorfulShading-Accent1">
    <w:name w:val="Colorful Shading - Accent 1"/>
    <w:next w:val="ColorfulShading-Accent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W78Author">
    <w:name w:val="W78 Author"/>
    <w:basedOn w:val="Normal"/>
    <w:next w:val="W78affiliation"/>
    <w:autoRedefine w:val="0"/>
    <w:hidden w:val="0"/>
    <w:qFormat w:val="0"/>
    <w:pPr>
      <w:tabs>
        <w:tab w:val="left" w:leader="none" w:pos="0"/>
        <w:tab w:val="left" w:leader="none" w:pos="720"/>
        <w:tab w:val="left" w:leader="none" w:pos="1080"/>
      </w:tabs>
      <w:suppressAutoHyphens w:val="0"/>
      <w:autoSpaceDN w:val="0"/>
      <w:spacing w:line="1" w:lineRule="atLeast"/>
      <w:ind w:leftChars="-1" w:rightChars="0" w:firstLineChars="-1"/>
      <w:textDirection w:val="btLr"/>
      <w:textAlignment w:val="baseline"/>
      <w:outlineLvl w:val="0"/>
    </w:pPr>
    <w:rPr>
      <w:rFonts w:ascii="Linux Libertine O" w:cs="Linux Libertine O" w:eastAsia="SimSun" w:hAnsi="Linux Libertine O"/>
      <w:color w:val="1e1e12"/>
      <w:w w:val="100"/>
      <w:position w:val="-1"/>
      <w:sz w:val="24"/>
      <w:szCs w:val="24"/>
      <w:effect w:val="none"/>
      <w:vertAlign w:val="baseline"/>
      <w:cs w:val="0"/>
      <w:em w:val="none"/>
      <w:lang w:bidi="ar-SA" w:eastAsia="zh-CN" w:val="de-DE"/>
    </w:rPr>
  </w:style>
  <w:style w:type="paragraph" w:styleId="W78Title">
    <w:name w:val="W78 Title"/>
    <w:basedOn w:val="Title"/>
    <w:next w:val="W78Title"/>
    <w:autoRedefine w:val="0"/>
    <w:hidden w:val="0"/>
    <w:qFormat w:val="0"/>
    <w:pPr>
      <w:pBdr>
        <w:top w:color="auto" w:space="16" w:sz="4" w:val="single"/>
        <w:bottom w:color="auto" w:space="16" w:sz="4" w:val="single"/>
      </w:pBdr>
      <w:tabs>
        <w:tab w:val="left" w:leader="none" w:pos="360"/>
        <w:tab w:val="left" w:leader="none" w:pos="720"/>
        <w:tab w:val="left" w:leader="none" w:pos="1080"/>
        <w:tab w:val="left" w:leader="none" w:pos="1440"/>
      </w:tabs>
      <w:suppressAutoHyphens w:val="0"/>
      <w:autoSpaceDN w:val="0"/>
      <w:spacing w:after="720" w:before="20" w:line="1" w:lineRule="atLeast"/>
      <w:ind w:leftChars="-1" w:rightChars="0" w:firstLineChars="-1"/>
      <w:jc w:val="both"/>
      <w:textDirection w:val="btLr"/>
      <w:textAlignment w:val="baseline"/>
      <w:outlineLvl w:val="9"/>
    </w:pPr>
    <w:rPr>
      <w:rFonts w:ascii="Roboto Black" w:cs="Linux Biolinum O" w:eastAsia="SimSun" w:hAnsi="Roboto Black"/>
      <w:b w:val="0"/>
      <w:bCs w:val="0"/>
      <w:color w:val="1e1e12"/>
      <w:w w:val="100"/>
      <w:kern w:val="0"/>
      <w:position w:val="-1"/>
      <w:sz w:val="32"/>
      <w:szCs w:val="20"/>
      <w:effect w:val="none"/>
      <w:vertAlign w:val="baseline"/>
      <w:cs w:val="0"/>
      <w:em w:val="none"/>
      <w:lang w:bidi="ar-SA" w:eastAsia="en-US" w:val="en-US"/>
    </w:rPr>
  </w:style>
  <w:style w:type="paragraph" w:styleId="W78affiliation">
    <w:name w:val="W78 affiliation"/>
    <w:basedOn w:val="NormalIndent"/>
    <w:next w:val="W78Author"/>
    <w:autoRedefine w:val="0"/>
    <w:hidden w:val="0"/>
    <w:qFormat w:val="0"/>
    <w:pPr>
      <w:tabs>
        <w:tab w:val="left" w:leader="none" w:pos="0"/>
        <w:tab w:val="left" w:leader="none" w:pos="720"/>
        <w:tab w:val="left" w:leader="none" w:pos="1080"/>
      </w:tabs>
      <w:suppressAutoHyphens w:val="0"/>
      <w:autoSpaceDN w:val="0"/>
      <w:spacing w:after="120" w:line="1" w:lineRule="atLeast"/>
      <w:ind w:left="0" w:leftChars="-1" w:rightChars="0" w:firstLineChars="-1"/>
      <w:textDirection w:val="btLr"/>
      <w:textAlignment w:val="baseline"/>
      <w:outlineLvl w:val="0"/>
    </w:pPr>
    <w:rPr>
      <w:rFonts w:ascii="Linux Libertine O" w:cs="Linux Libertine O" w:eastAsia="SimSun" w:hAnsi="Linux Libertine O"/>
      <w:i w:val="1"/>
      <w:color w:val="1e1e12"/>
      <w:w w:val="100"/>
      <w:position w:val="-1"/>
      <w:sz w:val="20"/>
      <w:szCs w:val="20"/>
      <w:effect w:val="none"/>
      <w:vertAlign w:val="baseline"/>
      <w:cs w:val="0"/>
      <w:em w:val="none"/>
      <w:lang w:bidi="ar-SA" w:eastAsia="zh-CN" w:val="en-US"/>
    </w:rPr>
  </w:style>
  <w:style w:type="character" w:styleId="W78TitleChar">
    <w:name w:val="W78 Title Char"/>
    <w:next w:val="W78TitleChar"/>
    <w:autoRedefine w:val="0"/>
    <w:hidden w:val="0"/>
    <w:qFormat w:val="0"/>
    <w:rPr>
      <w:rFonts w:ascii="Roboto Black" w:cs="Linux Biolinum O" w:eastAsia="SimSun" w:hAnsi="Roboto Black"/>
      <w:color w:val="1e1e12"/>
      <w:w w:val="100"/>
      <w:position w:val="-1"/>
      <w:sz w:val="32"/>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tabs>
        <w:tab w:val="left" w:leader="none" w:pos="360"/>
        <w:tab w:val="left" w:leader="none" w:pos="720"/>
        <w:tab w:val="left" w:leader="none" w:pos="1080"/>
      </w:tabs>
      <w:suppressAutoHyphens w:val="0"/>
      <w:autoSpaceDN w:val="0"/>
      <w:spacing w:line="1" w:lineRule="atLeast"/>
      <w:ind w:leftChars="-1" w:rightChars="0" w:firstLineChars="-1"/>
      <w:jc w:val="both"/>
      <w:textDirection w:val="btLr"/>
      <w:textAlignment w:val="baseline"/>
      <w:outlineLvl w:val="0"/>
    </w:pPr>
    <w:rPr>
      <w:rFonts w:ascii="Linux Libertine O" w:eastAsia="SimSun" w:hAnsi="Linux Libertine O"/>
      <w:color w:val="1e1e12"/>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Linux Libertine O" w:eastAsia="SimSun" w:hAnsi="Linux Libertine O"/>
      <w:color w:val="1e1e12"/>
      <w:w w:val="100"/>
      <w:position w:val="-1"/>
      <w:effect w:val="none"/>
      <w:vertAlign w:val="baseline"/>
      <w:cs w:val="0"/>
      <w:em w:val="none"/>
      <w:lang/>
    </w:rPr>
  </w:style>
  <w:style w:type="paragraph" w:styleId="Title">
    <w:name w:val="Title"/>
    <w:basedOn w:val="Normal"/>
    <w:next w:val="Normal"/>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Calibri Light" w:cs="Times New Roman" w:eastAsia="Times New Roman" w:hAnsi="Calibri Light"/>
      <w:b w:val="1"/>
      <w:bCs w:val="1"/>
      <w:w w:val="100"/>
      <w:kern w:val="28"/>
      <w:position w:val="-1"/>
      <w:sz w:val="32"/>
      <w:szCs w:val="32"/>
      <w:effect w:val="none"/>
      <w:vertAlign w:val="baseline"/>
      <w:cs w:val="0"/>
      <w:em w:val="none"/>
      <w:lang w:bidi="ar-SA" w:eastAsia="en-US" w:val="en-GB"/>
    </w:rPr>
  </w:style>
  <w:style w:type="character" w:styleId="TitleChar">
    <w:name w:val="Title Char"/>
    <w:next w:val="TitleChar"/>
    <w:autoRedefine w:val="0"/>
    <w:hidden w:val="0"/>
    <w:qFormat w:val="0"/>
    <w:rPr>
      <w:rFonts w:ascii="Calibri Light" w:cs="Times New Roman" w:eastAsia="Times New Roman" w:hAnsi="Calibri Light"/>
      <w:b w:val="1"/>
      <w:bCs w:val="1"/>
      <w:w w:val="100"/>
      <w:kern w:val="28"/>
      <w:position w:val="-1"/>
      <w:sz w:val="32"/>
      <w:szCs w:val="32"/>
      <w:effect w:val="none"/>
      <w:vertAlign w:val="baseline"/>
      <w:cs w:val="0"/>
      <w:em w:val="none"/>
      <w:lang w:val="en-GB"/>
    </w:rPr>
  </w:style>
  <w:style w:type="paragraph" w:styleId="NormalIndent">
    <w:name w:val="Normal Indent"/>
    <w:basedOn w:val="Normal"/>
    <w:next w:val="NormalIndent"/>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val="en-GB"/>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val="en-GB"/>
    </w:rPr>
  </w:style>
  <w:style w:type="paragraph" w:styleId="W78Footer">
    <w:name w:val="W78 Footer"/>
    <w:basedOn w:val="Footer"/>
    <w:next w:val="W78Footer"/>
    <w:autoRedefine w:val="0"/>
    <w:hidden w:val="0"/>
    <w:qFormat w:val="0"/>
    <w:pPr>
      <w:tabs>
        <w:tab w:val="center" w:leader="none" w:pos="4680"/>
        <w:tab w:val="right" w:leader="none" w:pos="9360"/>
      </w:tabs>
      <w:suppressAutoHyphens w:val="0"/>
      <w:autoSpaceDN w:val="0"/>
      <w:spacing w:line="1" w:lineRule="atLeast"/>
      <w:ind w:leftChars="-1" w:rightChars="0" w:firstLineChars="-1"/>
      <w:jc w:val="right"/>
      <w:textDirection w:val="btLr"/>
      <w:textAlignment w:val="baseline"/>
      <w:outlineLvl w:val="0"/>
    </w:pPr>
    <w:rPr>
      <w:rFonts w:ascii="Roboto" w:eastAsia="SimSun" w:hAnsi="Roboto"/>
      <w:color w:val="1e1e12"/>
      <w:w w:val="100"/>
      <w:position w:val="-1"/>
      <w:sz w:val="16"/>
      <w:szCs w:val="20"/>
      <w:effect w:val="none"/>
      <w:vertAlign w:val="baseline"/>
      <w:cs w:val="0"/>
      <w:em w:val="none"/>
      <w:lang w:bidi="ar-SA" w:eastAsia="en-US" w:val="en-US"/>
    </w:rPr>
  </w:style>
  <w:style w:type="paragraph" w:styleId="W78Normal">
    <w:name w:val="W78 Normal"/>
    <w:basedOn w:val="Normal"/>
    <w:next w:val="W78Normal"/>
    <w:autoRedefine w:val="0"/>
    <w:hidden w:val="0"/>
    <w:qFormat w:val="0"/>
    <w:pPr>
      <w:tabs>
        <w:tab w:val="left" w:leader="none" w:pos="360"/>
        <w:tab w:val="left" w:leader="none" w:pos="720"/>
        <w:tab w:val="left" w:leader="none" w:pos="1080"/>
      </w:tabs>
      <w:suppressAutoHyphens w:val="0"/>
      <w:autoSpaceDN w:val="0"/>
      <w:spacing w:line="1" w:lineRule="atLeast"/>
      <w:ind w:leftChars="-1" w:rightChars="0" w:firstLine="357" w:firstLineChars="-1"/>
      <w:jc w:val="both"/>
      <w:textDirection w:val="btLr"/>
      <w:textAlignment w:val="baseline"/>
      <w:outlineLvl w:val="0"/>
    </w:pPr>
    <w:rPr>
      <w:rFonts w:ascii="Linux Libertine O" w:eastAsia="SimSun" w:hAnsi="Linux Libertine O"/>
      <w:color w:val="1e1e12"/>
      <w:w w:val="100"/>
      <w:position w:val="-1"/>
      <w:sz w:val="22"/>
      <w:szCs w:val="20"/>
      <w:effect w:val="none"/>
      <w:vertAlign w:val="baseline"/>
      <w:cs w:val="0"/>
      <w:em w:val="none"/>
      <w:lang w:bidi="ar-SA" w:eastAsia="en-US" w:val="en-US"/>
    </w:rPr>
  </w:style>
  <w:style w:type="character" w:styleId="W78captiontext">
    <w:name w:val="W78 caption text"/>
    <w:next w:val="W78captiontext"/>
    <w:autoRedefine w:val="0"/>
    <w:hidden w:val="0"/>
    <w:qFormat w:val="0"/>
    <w:rPr>
      <w:rFonts w:ascii="Roboto" w:cs="Linux Libertine O" w:hAnsi="Roboto"/>
      <w:w w:val="100"/>
      <w:position w:val="-1"/>
      <w:sz w:val="18"/>
      <w:effect w:val="none"/>
      <w:vertAlign w:val="baseline"/>
      <w:cs w:val="0"/>
      <w:em w:val="none"/>
      <w:lang/>
    </w:rPr>
  </w:style>
  <w:style w:type="paragraph" w:styleId="W78CaptionLabel">
    <w:name w:val="W 78 Caption Label"/>
    <w:basedOn w:val="Caption"/>
    <w:next w:val="W78CaptionLabel"/>
    <w:autoRedefine w:val="0"/>
    <w:hidden w:val="0"/>
    <w:qFormat w:val="0"/>
    <w:pPr>
      <w:tabs>
        <w:tab w:val="left" w:leader="none" w:pos="360"/>
        <w:tab w:val="left" w:leader="none" w:pos="720"/>
        <w:tab w:val="left" w:leader="none" w:pos="1080"/>
      </w:tabs>
      <w:suppressAutoHyphens w:val="0"/>
      <w:autoSpaceDN w:val="0"/>
      <w:spacing w:after="200" w:line="1" w:lineRule="atLeast"/>
      <w:ind w:leftChars="-1" w:rightChars="0" w:firstLineChars="-1"/>
      <w:jc w:val="both"/>
      <w:textDirection w:val="btLr"/>
      <w:textAlignment w:val="baseline"/>
      <w:outlineLvl w:val="0"/>
    </w:pPr>
    <w:rPr>
      <w:rFonts w:ascii="Roboto" w:eastAsia="SimSun" w:hAnsi="Roboto"/>
      <w:b w:val="1"/>
      <w:bCs w:val="0"/>
      <w:iCs w:val="1"/>
      <w:color w:val="1a1a1a"/>
      <w:w w:val="100"/>
      <w:position w:val="-1"/>
      <w:sz w:val="18"/>
      <w:szCs w:val="18"/>
      <w:effect w:val="none"/>
      <w:vertAlign w:val="baseline"/>
      <w:cs w:val="0"/>
      <w:em w:val="none"/>
      <w:lang w:bidi="ar-SA" w:eastAsia="en-US" w:val="en-US"/>
    </w:rPr>
  </w:style>
  <w:style w:type="paragraph" w:styleId="Caption">
    <w:name w:val="Caption"/>
    <w:basedOn w:val="Normal"/>
    <w:next w:val="Normal"/>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paragraph" w:styleId="W78NormalFirstParagraph">
    <w:name w:val="W78 Normal First Paragraph"/>
    <w:basedOn w:val="Normal"/>
    <w:next w:val="W78Normal"/>
    <w:autoRedefine w:val="0"/>
    <w:hidden w:val="0"/>
    <w:qFormat w:val="0"/>
    <w:pPr>
      <w:tabs>
        <w:tab w:val="left" w:leader="none" w:pos="360"/>
        <w:tab w:val="left" w:leader="none" w:pos="720"/>
        <w:tab w:val="left" w:leader="none" w:pos="1080"/>
      </w:tabs>
      <w:suppressAutoHyphens w:val="0"/>
      <w:autoSpaceDN w:val="0"/>
      <w:spacing w:line="1" w:lineRule="atLeast"/>
      <w:ind w:leftChars="-1" w:rightChars="0" w:firstLineChars="-1"/>
      <w:jc w:val="both"/>
      <w:textDirection w:val="btLr"/>
      <w:textAlignment w:val="baseline"/>
      <w:outlineLvl w:val="0"/>
    </w:pPr>
    <w:rPr>
      <w:rFonts w:ascii="Linux Libertine O" w:eastAsia="SimSun" w:hAnsi="Linux Libertine O"/>
      <w:color w:val="1e1e12"/>
      <w:w w:val="100"/>
      <w:position w:val="-1"/>
      <w:sz w:val="22"/>
      <w:szCs w:val="20"/>
      <w:effect w:val="none"/>
      <w:vertAlign w:val="baseline"/>
      <w:cs w:val="0"/>
      <w:em w:val="none"/>
      <w:lang w:bidi="ar-SA" w:eastAsia="en-US" w:val="en-US"/>
    </w:rPr>
  </w:style>
  <w:style w:type="paragraph" w:styleId="W78equation">
    <w:name w:val="W78 equation"/>
    <w:basedOn w:val="W78Normal"/>
    <w:next w:val="W78equation"/>
    <w:autoRedefine w:val="0"/>
    <w:hidden w:val="0"/>
    <w:qFormat w:val="0"/>
    <w:pPr>
      <w:keepNext w:val="1"/>
      <w:tabs>
        <w:tab w:val="clear" w:pos="360"/>
        <w:tab w:val="clear" w:pos="720"/>
        <w:tab w:val="clear" w:pos="1080"/>
        <w:tab w:val="right" w:leader="none" w:pos="1134"/>
      </w:tabs>
      <w:suppressAutoHyphens w:val="0"/>
      <w:autoSpaceDN w:val="0"/>
      <w:spacing w:after="240" w:before="240" w:line="1" w:lineRule="atLeast"/>
      <w:ind w:leftChars="-1" w:rightChars="0" w:firstLine="357" w:firstLineChars="-1"/>
      <w:jc w:val="right"/>
      <w:textDirection w:val="btLr"/>
      <w:textAlignment w:val="baseline"/>
      <w:outlineLvl w:val="0"/>
    </w:pPr>
    <w:rPr>
      <w:rFonts w:ascii="Linux Libertine O" w:eastAsia="SimSun" w:hAnsi="Linux Libertine O"/>
      <w:color w:val="1e1e12"/>
      <w:w w:val="100"/>
      <w:position w:val="-1"/>
      <w:sz w:val="22"/>
      <w:szCs w:val="20"/>
      <w:effect w:val="none"/>
      <w:vertAlign w:val="baseline"/>
      <w:cs w:val="0"/>
      <w:em w:val="none"/>
      <w:lang w:bidi="ar-SA" w:eastAsia="en-US" w:val="en-US"/>
    </w:rPr>
  </w:style>
  <w:style w:type="paragraph" w:styleId="W78sourcecode">
    <w:name w:val="W78 source code"/>
    <w:next w:val="W78sourcecode"/>
    <w:autoRedefine w:val="0"/>
    <w:hidden w:val="0"/>
    <w:qFormat w:val="0"/>
    <w:pPr>
      <w:suppressAutoHyphens w:val="1"/>
      <w:spacing w:line="1" w:lineRule="atLeast"/>
      <w:ind w:leftChars="-1" w:rightChars="0" w:firstLineChars="-1"/>
      <w:textDirection w:val="btLr"/>
      <w:textAlignment w:val="top"/>
      <w:outlineLvl w:val="0"/>
    </w:pPr>
    <w:rPr>
      <w:rFonts w:ascii="DejaVu Sans Mono" w:cs="DejaVu Sans Mono" w:hAnsi="DejaVu Sans Mono"/>
      <w:iCs w:val="1"/>
      <w:w w:val="100"/>
      <w:position w:val="-1"/>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DengXian" w:hAnsi="Calibri"/>
      <w:w w:val="100"/>
      <w:position w:val="-1"/>
      <w:sz w:val="22"/>
      <w:szCs w:val="22"/>
      <w:effect w:val="none"/>
      <w:vertAlign w:val="baseline"/>
      <w:cs w:val="0"/>
      <w:em w:val="none"/>
      <w:lang w:val="en-US"/>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61/(ASCE)ME.1943-5479.0001020" TargetMode="External"/><Relationship Id="rId10" Type="http://schemas.openxmlformats.org/officeDocument/2006/relationships/hyperlink" Target="https://ascelibrary.org/doi/10.1061/%28ASCE%29EI.2643-9115.0000011"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ndf.co.uk//journals/authors/style/reference/tf_X.pdf"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andf.co.uk//journals/authors/style/reference/tf_X.pdf"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D3MLB/CC/sdAKJws2+SVi8byA==">CgMxLjAyCGguZ2pkZ3hzOAByITFsa210akpLdGZEbmR0eU1UZEYwRjFPbklVWFdTbEZ2cQ==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2022-05-11T00:47:00Z</dcterms:created>
  <dc:creator/>
</cp:coreProperties>
</file>

<file path=docProps/custom.xml><?xml version="1.0" encoding="utf-8"?>
<Properties xmlns="http://schemas.openxmlformats.org/officeDocument/2006/custom-properties" xmlns:vt="http://schemas.openxmlformats.org/officeDocument/2006/docPropsVTypes"/>
</file>